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3B" w:rsidRPr="00A0433B" w:rsidRDefault="00A0433B" w:rsidP="00A0433B">
      <w:pPr>
        <w:spacing w:after="24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Ogłoszenie nr 548563-N-2020 z dnia 2020-06-08 r. </w:t>
      </w:r>
    </w:p>
    <w:p w:rsidR="00A0433B" w:rsidRPr="00A0433B" w:rsidRDefault="00A0433B" w:rsidP="00A0433B">
      <w:pPr>
        <w:spacing w:after="0" w:line="240" w:lineRule="auto"/>
        <w:jc w:val="center"/>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Muzeum Gross-</w:t>
      </w:r>
      <w:proofErr w:type="spellStart"/>
      <w:r w:rsidRPr="00A0433B">
        <w:rPr>
          <w:rFonts w:ascii="Times New Roman" w:eastAsia="Times New Roman" w:hAnsi="Times New Roman" w:cs="Times New Roman"/>
          <w:sz w:val="24"/>
          <w:szCs w:val="24"/>
          <w:lang w:eastAsia="pl-PL"/>
        </w:rPr>
        <w:t>Rossen</w:t>
      </w:r>
      <w:proofErr w:type="spellEnd"/>
      <w:r w:rsidRPr="00A0433B">
        <w:rPr>
          <w:rFonts w:ascii="Times New Roman" w:eastAsia="Times New Roman" w:hAnsi="Times New Roman" w:cs="Times New Roman"/>
          <w:sz w:val="24"/>
          <w:szCs w:val="24"/>
          <w:lang w:eastAsia="pl-PL"/>
        </w:rPr>
        <w:t>. Niemiecki nazistowski obóz koncentracyjny i zagłady (1940-1945): Usługa dostawy i uruchomienia przenośnych urządzeń oraz aplikacji do obsługi przewodnickiej zwiedzających w Muzeum Gross-Rosen w Rogoźnicy. Niemieckim nazistowskim obozie koncentracyjnym i zagłady (1940-1945)</w:t>
      </w:r>
      <w:r w:rsidRPr="00A0433B">
        <w:rPr>
          <w:rFonts w:ascii="Times New Roman" w:eastAsia="Times New Roman" w:hAnsi="Times New Roman" w:cs="Times New Roman"/>
          <w:sz w:val="24"/>
          <w:szCs w:val="24"/>
          <w:lang w:eastAsia="pl-PL"/>
        </w:rPr>
        <w:br/>
        <w:t xml:space="preserve">OGŁOSZENIE O ZAMÓWIENIU - Usługi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Zamieszczanie ogłoszenia:</w:t>
      </w:r>
      <w:r w:rsidRPr="00A0433B">
        <w:rPr>
          <w:rFonts w:ascii="Times New Roman" w:eastAsia="Times New Roman" w:hAnsi="Times New Roman" w:cs="Times New Roman"/>
          <w:sz w:val="24"/>
          <w:szCs w:val="24"/>
          <w:lang w:eastAsia="pl-PL"/>
        </w:rPr>
        <w:t xml:space="preserve"> Zamieszczanie obowiązkowe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Ogłoszenie dotyczy:</w:t>
      </w:r>
      <w:r w:rsidRPr="00A0433B">
        <w:rPr>
          <w:rFonts w:ascii="Times New Roman" w:eastAsia="Times New Roman" w:hAnsi="Times New Roman" w:cs="Times New Roman"/>
          <w:sz w:val="24"/>
          <w:szCs w:val="24"/>
          <w:lang w:eastAsia="pl-PL"/>
        </w:rPr>
        <w:t xml:space="preserve"> Zamówienia publicznego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Nazwa projektu lub programu</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u w:val="single"/>
          <w:lang w:eastAsia="pl-PL"/>
        </w:rPr>
        <w:t>SEKCJA I: ZAMAWIAJĄCY</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Postępowanie przeprowadza centralny zamawiający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Informacje na temat podmiotu któremu zamawiający powierzył/powierzyli prowadzenie postępowania:</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Postępowanie jest przeprowadzane wspólnie przez zamawiających</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Informacje dodatkowe:</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 1) NAZWA I ADRES: </w:t>
      </w:r>
      <w:r w:rsidRPr="00A0433B">
        <w:rPr>
          <w:rFonts w:ascii="Times New Roman" w:eastAsia="Times New Roman" w:hAnsi="Times New Roman" w:cs="Times New Roman"/>
          <w:sz w:val="24"/>
          <w:szCs w:val="24"/>
          <w:lang w:eastAsia="pl-PL"/>
        </w:rPr>
        <w:t>Muzeum Gross-</w:t>
      </w:r>
      <w:proofErr w:type="spellStart"/>
      <w:r w:rsidRPr="00A0433B">
        <w:rPr>
          <w:rFonts w:ascii="Times New Roman" w:eastAsia="Times New Roman" w:hAnsi="Times New Roman" w:cs="Times New Roman"/>
          <w:sz w:val="24"/>
          <w:szCs w:val="24"/>
          <w:lang w:eastAsia="pl-PL"/>
        </w:rPr>
        <w:t>Rossen</w:t>
      </w:r>
      <w:proofErr w:type="spellEnd"/>
      <w:r w:rsidRPr="00A0433B">
        <w:rPr>
          <w:rFonts w:ascii="Times New Roman" w:eastAsia="Times New Roman" w:hAnsi="Times New Roman" w:cs="Times New Roman"/>
          <w:sz w:val="24"/>
          <w:szCs w:val="24"/>
          <w:lang w:eastAsia="pl-PL"/>
        </w:rPr>
        <w:t xml:space="preserve">. Niemiecki nazistowski obóz koncentracyjny i zagłady (1940-1945), krajowy numer identyfikacyjny 001066389, ul. ul. Ofiar Gross-Rosen  26 , 58-152  Rogoźnica, woj. dolnośląskie, państwo Polska, tel. </w:t>
      </w:r>
      <w:r w:rsidRPr="00A0433B">
        <w:rPr>
          <w:rFonts w:ascii="Times New Roman" w:eastAsia="Times New Roman" w:hAnsi="Times New Roman" w:cs="Times New Roman"/>
          <w:sz w:val="24"/>
          <w:szCs w:val="24"/>
          <w:lang w:eastAsia="pl-PL"/>
        </w:rPr>
        <w:lastRenderedPageBreak/>
        <w:t xml:space="preserve">748 421 580, , e-mail muzeum@gross-rosen.eu, , faks 748 421 594. </w:t>
      </w:r>
      <w:r w:rsidRPr="00A0433B">
        <w:rPr>
          <w:rFonts w:ascii="Times New Roman" w:eastAsia="Times New Roman" w:hAnsi="Times New Roman" w:cs="Times New Roman"/>
          <w:sz w:val="24"/>
          <w:szCs w:val="24"/>
          <w:lang w:eastAsia="pl-PL"/>
        </w:rPr>
        <w:br/>
        <w:t xml:space="preserve">Adres strony internetowej (URL): http://bip.gross-rosen.eu/ </w:t>
      </w:r>
      <w:r w:rsidRPr="00A0433B">
        <w:rPr>
          <w:rFonts w:ascii="Times New Roman" w:eastAsia="Times New Roman" w:hAnsi="Times New Roman" w:cs="Times New Roman"/>
          <w:sz w:val="24"/>
          <w:szCs w:val="24"/>
          <w:lang w:eastAsia="pl-PL"/>
        </w:rPr>
        <w:br/>
        <w:t xml:space="preserve">Adres profilu nabywcy: </w:t>
      </w:r>
      <w:r w:rsidRPr="00A043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 2) RODZAJ ZAMAWIAJĄCEGO: </w:t>
      </w:r>
      <w:r w:rsidRPr="00A0433B">
        <w:rPr>
          <w:rFonts w:ascii="Times New Roman" w:eastAsia="Times New Roman" w:hAnsi="Times New Roman" w:cs="Times New Roman"/>
          <w:sz w:val="24"/>
          <w:szCs w:val="24"/>
          <w:lang w:eastAsia="pl-PL"/>
        </w:rPr>
        <w:t xml:space="preserve">Inny (proszę określić): </w:t>
      </w:r>
      <w:r w:rsidRPr="00A0433B">
        <w:rPr>
          <w:rFonts w:ascii="Times New Roman" w:eastAsia="Times New Roman" w:hAnsi="Times New Roman" w:cs="Times New Roman"/>
          <w:sz w:val="24"/>
          <w:szCs w:val="24"/>
          <w:lang w:eastAsia="pl-PL"/>
        </w:rPr>
        <w:br/>
        <w:t xml:space="preserve">Samorządowa instytucja kultury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I.3) WSPÓLNE UDZIELANIE ZAMÓWIENIA </w:t>
      </w:r>
      <w:r w:rsidRPr="00A0433B">
        <w:rPr>
          <w:rFonts w:ascii="Times New Roman" w:eastAsia="Times New Roman" w:hAnsi="Times New Roman" w:cs="Times New Roman"/>
          <w:b/>
          <w:bCs/>
          <w:i/>
          <w:iCs/>
          <w:sz w:val="24"/>
          <w:szCs w:val="24"/>
          <w:lang w:eastAsia="pl-PL"/>
        </w:rPr>
        <w:t>(jeżeli dotyczy)</w:t>
      </w:r>
      <w:r w:rsidRPr="00A0433B">
        <w:rPr>
          <w:rFonts w:ascii="Times New Roman" w:eastAsia="Times New Roman" w:hAnsi="Times New Roman" w:cs="Times New Roman"/>
          <w:b/>
          <w:bCs/>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I.4) KOMUNIKACJA: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http://bip.gross-rosen.eu/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http://bip.gross-rosen.eu/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Oferty lub wnioski o dopuszczenie do udziału w postępowaniu należy przesyłać:</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Elektronicznie</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adres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Nie </w:t>
      </w:r>
      <w:r w:rsidRPr="00A0433B">
        <w:rPr>
          <w:rFonts w:ascii="Times New Roman" w:eastAsia="Times New Roman" w:hAnsi="Times New Roman" w:cs="Times New Roman"/>
          <w:sz w:val="24"/>
          <w:szCs w:val="24"/>
          <w:lang w:eastAsia="pl-PL"/>
        </w:rPr>
        <w:br/>
        <w:t xml:space="preserve">Inny sposób: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w:t>
      </w:r>
      <w:r w:rsidRPr="00A0433B">
        <w:rPr>
          <w:rFonts w:ascii="Times New Roman" w:eastAsia="Times New Roman" w:hAnsi="Times New Roman" w:cs="Times New Roman"/>
          <w:sz w:val="24"/>
          <w:szCs w:val="24"/>
          <w:lang w:eastAsia="pl-PL"/>
        </w:rPr>
        <w:br/>
        <w:t xml:space="preserve">Inny sposób: </w:t>
      </w:r>
      <w:r w:rsidRPr="00A0433B">
        <w:rPr>
          <w:rFonts w:ascii="Times New Roman" w:eastAsia="Times New Roman" w:hAnsi="Times New Roman" w:cs="Times New Roman"/>
          <w:sz w:val="24"/>
          <w:szCs w:val="24"/>
          <w:lang w:eastAsia="pl-PL"/>
        </w:rPr>
        <w:br/>
        <w:t xml:space="preserve">pisemnie </w:t>
      </w:r>
      <w:r w:rsidRPr="00A0433B">
        <w:rPr>
          <w:rFonts w:ascii="Times New Roman" w:eastAsia="Times New Roman" w:hAnsi="Times New Roman" w:cs="Times New Roman"/>
          <w:sz w:val="24"/>
          <w:szCs w:val="24"/>
          <w:lang w:eastAsia="pl-PL"/>
        </w:rPr>
        <w:br/>
        <w:t xml:space="preserve">Adres: </w:t>
      </w:r>
      <w:r w:rsidRPr="00A0433B">
        <w:rPr>
          <w:rFonts w:ascii="Times New Roman" w:eastAsia="Times New Roman" w:hAnsi="Times New Roman" w:cs="Times New Roman"/>
          <w:sz w:val="24"/>
          <w:szCs w:val="24"/>
          <w:lang w:eastAsia="pl-PL"/>
        </w:rPr>
        <w:br/>
        <w:t xml:space="preserve">ul. Szarych Szeregów 9, 58-304 Wałbrzych, (sekretariat)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lastRenderedPageBreak/>
        <w:br/>
      </w:r>
      <w:r w:rsidRPr="00A043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u w:val="single"/>
          <w:lang w:eastAsia="pl-PL"/>
        </w:rPr>
        <w:t xml:space="preserve">SEKCJA II: PRZEDMIOT ZAMÓWIENIA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II.1) Nazwa nadana zamówieniu przez zamawiającego: </w:t>
      </w:r>
      <w:r w:rsidRPr="00A0433B">
        <w:rPr>
          <w:rFonts w:ascii="Times New Roman" w:eastAsia="Times New Roman" w:hAnsi="Times New Roman" w:cs="Times New Roman"/>
          <w:sz w:val="24"/>
          <w:szCs w:val="24"/>
          <w:lang w:eastAsia="pl-PL"/>
        </w:rPr>
        <w:t xml:space="preserve">Usługa dostawy i uruchomienia przenośnych urządzeń oraz aplikacji do obsługi przewodnickiej zwiedzających w Muzeum Gross-Rosen w Rogoźnicy. Niemieckim nazistowskim obozie koncentracyjnym i zagłady (1940-1945)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Numer referencyjny: </w:t>
      </w:r>
      <w:r w:rsidRPr="00A0433B">
        <w:rPr>
          <w:rFonts w:ascii="Times New Roman" w:eastAsia="Times New Roman" w:hAnsi="Times New Roman" w:cs="Times New Roman"/>
          <w:sz w:val="24"/>
          <w:szCs w:val="24"/>
          <w:lang w:eastAsia="pl-PL"/>
        </w:rPr>
        <w:t xml:space="preserve">DZI/080/24/2020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433B" w:rsidRPr="00A0433B" w:rsidRDefault="00A0433B" w:rsidP="00A0433B">
      <w:pPr>
        <w:spacing w:after="0" w:line="240" w:lineRule="auto"/>
        <w:jc w:val="both"/>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II.2) Rodzaj zamówienia: </w:t>
      </w:r>
      <w:r w:rsidRPr="00A0433B">
        <w:rPr>
          <w:rFonts w:ascii="Times New Roman" w:eastAsia="Times New Roman" w:hAnsi="Times New Roman" w:cs="Times New Roman"/>
          <w:sz w:val="24"/>
          <w:szCs w:val="24"/>
          <w:lang w:eastAsia="pl-PL"/>
        </w:rPr>
        <w:t xml:space="preserve">Usługi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II.3) Informacja o możliwości składania ofert częściowych</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Zamówienie podzielone jest na części: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Oferty lub wnioski o dopuszczenie do udziału w postępowaniu można składać w odniesieniu do:</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II.4) Krótki opis przedmiotu zamówienia </w:t>
      </w:r>
      <w:r w:rsidRPr="00A043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43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433B">
        <w:rPr>
          <w:rFonts w:ascii="Times New Roman" w:eastAsia="Times New Roman" w:hAnsi="Times New Roman" w:cs="Times New Roman"/>
          <w:sz w:val="24"/>
          <w:szCs w:val="24"/>
          <w:lang w:eastAsia="pl-PL"/>
        </w:rPr>
        <w:t xml:space="preserve">System </w:t>
      </w:r>
      <w:proofErr w:type="spellStart"/>
      <w:r w:rsidRPr="00A0433B">
        <w:rPr>
          <w:rFonts w:ascii="Times New Roman" w:eastAsia="Times New Roman" w:hAnsi="Times New Roman" w:cs="Times New Roman"/>
          <w:sz w:val="24"/>
          <w:szCs w:val="24"/>
          <w:lang w:eastAsia="pl-PL"/>
        </w:rPr>
        <w:t>audioprzewodnika</w:t>
      </w:r>
      <w:proofErr w:type="spellEnd"/>
      <w:r w:rsidRPr="00A0433B">
        <w:rPr>
          <w:rFonts w:ascii="Times New Roman" w:eastAsia="Times New Roman" w:hAnsi="Times New Roman" w:cs="Times New Roman"/>
          <w:sz w:val="24"/>
          <w:szCs w:val="24"/>
          <w:lang w:eastAsia="pl-PL"/>
        </w:rPr>
        <w:t xml:space="preserve"> ma być oparty na mobilnych urządzeniach udostępnianych zwiedzającym oraz infrastrukturze zapewniającej jego prawidłowe działanie (nadajniki, ładowarki, słuchawki itp.). Zestaw dla każdego zwiedzającego ma składać się z odbiornika, dołączonych do niego słuchawek oraz smyczy. Oferowany system </w:t>
      </w:r>
      <w:proofErr w:type="spellStart"/>
      <w:r w:rsidRPr="00A0433B">
        <w:rPr>
          <w:rFonts w:ascii="Times New Roman" w:eastAsia="Times New Roman" w:hAnsi="Times New Roman" w:cs="Times New Roman"/>
          <w:sz w:val="24"/>
          <w:szCs w:val="24"/>
          <w:lang w:eastAsia="pl-PL"/>
        </w:rPr>
        <w:t>audioprzewodnika</w:t>
      </w:r>
      <w:proofErr w:type="spellEnd"/>
      <w:r w:rsidRPr="00A0433B">
        <w:rPr>
          <w:rFonts w:ascii="Times New Roman" w:eastAsia="Times New Roman" w:hAnsi="Times New Roman" w:cs="Times New Roman"/>
          <w:sz w:val="24"/>
          <w:szCs w:val="24"/>
          <w:lang w:eastAsia="pl-PL"/>
        </w:rPr>
        <w:t xml:space="preserve"> ma być możliwie intuicyjny i automatyczny. Jego obsługa przez zwiedzających ma być całkowicie zminimalizowana i ograniczać się w praktyce do jedynie regulacji głośności. Wymaga się by urządzenia posiadały wyświetlacz, na którym będą prezentowane omawiane eksponaty oraz wskazówki nawigacyjne do odwiedzanych przestrzeni oraz w razie konieczności tłumaczenie treści na język migowy. W związku z tym zainstalowana infrastruktura ma sprawiać, że aktywowane nagrania będą odpowiednie do miejsc, w których znajduje się zwiedzający. Włączanie się nagrań ma następować w określonych wcześniej przestrzeniach (teren byłego niemieckiego nazistowskiego obozu koncentracyjnego i zagłady Gross-Rosen, poszczególne obiekty, obrysy i destrukty, kamieniołom, sale, przejścia, wybrane części ekspozycji itd.). </w:t>
      </w:r>
      <w:r w:rsidRPr="00A0433B">
        <w:rPr>
          <w:rFonts w:ascii="Times New Roman" w:eastAsia="Times New Roman" w:hAnsi="Times New Roman" w:cs="Times New Roman"/>
          <w:sz w:val="24"/>
          <w:szCs w:val="24"/>
          <w:lang w:eastAsia="pl-PL"/>
        </w:rPr>
        <w:lastRenderedPageBreak/>
        <w:t xml:space="preserve">Oprogramowanie urządzeń musi dawać możliwość odtworzenia różnych nagrań dla danego miejsca w zależności od tego, który raz zwiedzający odwiedza tę samą strefę lub z którego nadchodzi kierunku (np. w sytuacji wielokrotnego przechodzenia obok obiektu, obrysu czy destruktu lub ponownego wejścia do obiektu). W miejscach, gdzie zostanie zastosowane włączanie automatyczne, wielkość obszaru w którym powinno zostać odtworzone nagranie ma być regulowana w zakresie od kilku do kilkudziesięciu metrów tak by dać możliwość aktywacji nagrania na wymaganym obszarze. Nadajniki, dzięki którym nastąpi włączenie nagrań w </w:t>
      </w:r>
      <w:proofErr w:type="spellStart"/>
      <w:r w:rsidRPr="00A0433B">
        <w:rPr>
          <w:rFonts w:ascii="Times New Roman" w:eastAsia="Times New Roman" w:hAnsi="Times New Roman" w:cs="Times New Roman"/>
          <w:sz w:val="24"/>
          <w:szCs w:val="24"/>
          <w:lang w:eastAsia="pl-PL"/>
        </w:rPr>
        <w:t>audioprzewodnikach</w:t>
      </w:r>
      <w:proofErr w:type="spellEnd"/>
      <w:r w:rsidRPr="00A0433B">
        <w:rPr>
          <w:rFonts w:ascii="Times New Roman" w:eastAsia="Times New Roman" w:hAnsi="Times New Roman" w:cs="Times New Roman"/>
          <w:sz w:val="24"/>
          <w:szCs w:val="24"/>
          <w:lang w:eastAsia="pl-PL"/>
        </w:rPr>
        <w:t xml:space="preserve"> winny dawać możliwość ukrycia ich w ekspozycji tak, żeby nie były bezpośrednio widoczne dla zwiedzających i żeby nie wymagały oddzielnej instalacji elektrycznej (wyłącznie zasilanie bateryjne). </w:t>
      </w:r>
      <w:proofErr w:type="spellStart"/>
      <w:r w:rsidRPr="00A0433B">
        <w:rPr>
          <w:rFonts w:ascii="Times New Roman" w:eastAsia="Times New Roman" w:hAnsi="Times New Roman" w:cs="Times New Roman"/>
          <w:sz w:val="24"/>
          <w:szCs w:val="24"/>
          <w:lang w:eastAsia="pl-PL"/>
        </w:rPr>
        <w:t>Audioprzewodniki</w:t>
      </w:r>
      <w:proofErr w:type="spellEnd"/>
      <w:r w:rsidRPr="00A0433B">
        <w:rPr>
          <w:rFonts w:ascii="Times New Roman" w:eastAsia="Times New Roman" w:hAnsi="Times New Roman" w:cs="Times New Roman"/>
          <w:sz w:val="24"/>
          <w:szCs w:val="24"/>
          <w:lang w:eastAsia="pl-PL"/>
        </w:rPr>
        <w:t xml:space="preserve"> muszą zapewniać prawidłowe działanie w przypadku ich umieszczenia w odzieży. </w:t>
      </w:r>
      <w:proofErr w:type="spellStart"/>
      <w:r w:rsidRPr="00A0433B">
        <w:rPr>
          <w:rFonts w:ascii="Times New Roman" w:eastAsia="Times New Roman" w:hAnsi="Times New Roman" w:cs="Times New Roman"/>
          <w:sz w:val="24"/>
          <w:szCs w:val="24"/>
          <w:lang w:eastAsia="pl-PL"/>
        </w:rPr>
        <w:t>Audioprzewodniki</w:t>
      </w:r>
      <w:proofErr w:type="spellEnd"/>
      <w:r w:rsidRPr="00A0433B">
        <w:rPr>
          <w:rFonts w:ascii="Times New Roman" w:eastAsia="Times New Roman" w:hAnsi="Times New Roman" w:cs="Times New Roman"/>
          <w:sz w:val="24"/>
          <w:szCs w:val="24"/>
          <w:lang w:eastAsia="pl-PL"/>
        </w:rPr>
        <w:t xml:space="preserve"> muszą zapewniać prawidłowe działanie w przypadku ich umieszczenia w odzieży. Oprócz działania automatycznego oferowane rozwiązanie ma zapewniać możliwość ręcznego wyboru treści dodatkowych, które są rozwinięciem ścieżki podstawowej lub stanowią komentarz do eksponatów, które nie były ujęte w głównej narracji. Wymaga się by aktywacja dodatkowych nagrań następowała na zasadzie pilota do telewizora i umożliwiała jednoczesne korzystanie z nadajnika kilku osobom. Dodatkową funkcjonalnością systemu ma być wsparcie osób niewidzących i niedowidzących. Dla tej grupy zwiedzających system winien działać całkowicie automatycznie bez konieczności używania przycisków innych niż regulacja głośności oraz </w:t>
      </w:r>
      <w:proofErr w:type="spellStart"/>
      <w:r w:rsidRPr="00A0433B">
        <w:rPr>
          <w:rFonts w:ascii="Times New Roman" w:eastAsia="Times New Roman" w:hAnsi="Times New Roman" w:cs="Times New Roman"/>
          <w:sz w:val="24"/>
          <w:szCs w:val="24"/>
          <w:lang w:eastAsia="pl-PL"/>
        </w:rPr>
        <w:t>play</w:t>
      </w:r>
      <w:proofErr w:type="spellEnd"/>
      <w:r w:rsidRPr="00A0433B">
        <w:rPr>
          <w:rFonts w:ascii="Times New Roman" w:eastAsia="Times New Roman" w:hAnsi="Times New Roman" w:cs="Times New Roman"/>
          <w:sz w:val="24"/>
          <w:szCs w:val="24"/>
          <w:lang w:eastAsia="pl-PL"/>
        </w:rPr>
        <w:t xml:space="preserve">, pauza i przewijanie. Dla ułatwienia im nawigacji i bardziej komfortowego odnajdowania wybranych eksponatów należy zastosować dodatkowa rozwiązania techniczne. Zamawiający oczekuje zastosowania metody dźwiękowej, tzn. dodatkowych nadajników umieszczanych przy eksponatach. Ich zadaniem będzie aktywowanie przerywanego sygnału dźwiękowego, który ułatwi odnalezienie omawianego artefaktu. Ze względu na niezakłócanie komfortu zwiedzania innym osobom sygnał ten będzie uruchamiany przez osobę niewidomą specjalnym przyciskiem lub np. pauzą. Dostarczone urządzenia muszą posiadać możliwość podpięcia pętli indukcyjnej dla osób niedosłyszących oraz możliwość odtwarzania filmów wideo z lektorem języka migowego. Oferowany system musi zapewnić możliwość pracy grupowej. Tryb grupowy ma mieć możliwość transmisji głosu przewodnika do zdefiniowanej grupy zwiedzających oraz możliwość aktywowania wcześniej przygotowanych nagrań. Wymagania systemowe (ogólne i szczegółowe) stanowią załącznik nr 1 do SIWZ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II.5) Główny kod CPV: </w:t>
      </w:r>
      <w:r w:rsidRPr="00A0433B">
        <w:rPr>
          <w:rFonts w:ascii="Times New Roman" w:eastAsia="Times New Roman" w:hAnsi="Times New Roman" w:cs="Times New Roman"/>
          <w:sz w:val="24"/>
          <w:szCs w:val="24"/>
          <w:lang w:eastAsia="pl-PL"/>
        </w:rPr>
        <w:t xml:space="preserve">32342410-9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Dodatkowe kody CPV:</w:t>
      </w:r>
      <w:r w:rsidRPr="00A043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Kod CPV</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32351000-8</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32342100-3</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32343100-0</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32342000-2</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32342412-3</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32341000-5</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30121420-3</w:t>
            </w:r>
          </w:p>
        </w:tc>
      </w:tr>
    </w:tbl>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II.6) Całkowita wartość zamówienia </w:t>
      </w:r>
      <w:r w:rsidRPr="00A0433B">
        <w:rPr>
          <w:rFonts w:ascii="Times New Roman" w:eastAsia="Times New Roman" w:hAnsi="Times New Roman" w:cs="Times New Roman"/>
          <w:i/>
          <w:iCs/>
          <w:sz w:val="24"/>
          <w:szCs w:val="24"/>
          <w:lang w:eastAsia="pl-PL"/>
        </w:rPr>
        <w:t>(jeżeli zamawiający podaje informacje o wartości zamówienia)</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Wartość bez VAT: </w:t>
      </w:r>
      <w:r w:rsidRPr="00A0433B">
        <w:rPr>
          <w:rFonts w:ascii="Times New Roman" w:eastAsia="Times New Roman" w:hAnsi="Times New Roman" w:cs="Times New Roman"/>
          <w:sz w:val="24"/>
          <w:szCs w:val="24"/>
          <w:lang w:eastAsia="pl-PL"/>
        </w:rPr>
        <w:br/>
        <w:t xml:space="preserve">Waluta: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lastRenderedPageBreak/>
        <w:br/>
      </w:r>
      <w:r w:rsidRPr="00A043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433B">
        <w:rPr>
          <w:rFonts w:ascii="Times New Roman" w:eastAsia="Times New Roman" w:hAnsi="Times New Roman" w:cs="Times New Roman"/>
          <w:b/>
          <w:bCs/>
          <w:sz w:val="24"/>
          <w:szCs w:val="24"/>
          <w:lang w:eastAsia="pl-PL"/>
        </w:rPr>
        <w:t>Pzp</w:t>
      </w:r>
      <w:proofErr w:type="spellEnd"/>
      <w:r w:rsidRPr="00A0433B">
        <w:rPr>
          <w:rFonts w:ascii="Times New Roman" w:eastAsia="Times New Roman" w:hAnsi="Times New Roman" w:cs="Times New Roman"/>
          <w:b/>
          <w:bCs/>
          <w:sz w:val="24"/>
          <w:szCs w:val="24"/>
          <w:lang w:eastAsia="pl-PL"/>
        </w:rPr>
        <w:t xml:space="preserve">: </w:t>
      </w: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miesiącach:   </w:t>
      </w:r>
      <w:r w:rsidRPr="00A0433B">
        <w:rPr>
          <w:rFonts w:ascii="Times New Roman" w:eastAsia="Times New Roman" w:hAnsi="Times New Roman" w:cs="Times New Roman"/>
          <w:i/>
          <w:iCs/>
          <w:sz w:val="24"/>
          <w:szCs w:val="24"/>
          <w:lang w:eastAsia="pl-PL"/>
        </w:rPr>
        <w:t xml:space="preserve"> lub </w:t>
      </w:r>
      <w:r w:rsidRPr="00A0433B">
        <w:rPr>
          <w:rFonts w:ascii="Times New Roman" w:eastAsia="Times New Roman" w:hAnsi="Times New Roman" w:cs="Times New Roman"/>
          <w:b/>
          <w:bCs/>
          <w:sz w:val="24"/>
          <w:szCs w:val="24"/>
          <w:lang w:eastAsia="pl-PL"/>
        </w:rPr>
        <w:t>dniach:</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i/>
          <w:iCs/>
          <w:sz w:val="24"/>
          <w:szCs w:val="24"/>
          <w:lang w:eastAsia="pl-PL"/>
        </w:rPr>
        <w:t>lub</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data rozpoczęcia: </w:t>
      </w:r>
      <w:r w:rsidRPr="00A0433B">
        <w:rPr>
          <w:rFonts w:ascii="Times New Roman" w:eastAsia="Times New Roman" w:hAnsi="Times New Roman" w:cs="Times New Roman"/>
          <w:sz w:val="24"/>
          <w:szCs w:val="24"/>
          <w:lang w:eastAsia="pl-PL"/>
        </w:rPr>
        <w:t> </w:t>
      </w:r>
      <w:r w:rsidRPr="00A0433B">
        <w:rPr>
          <w:rFonts w:ascii="Times New Roman" w:eastAsia="Times New Roman" w:hAnsi="Times New Roman" w:cs="Times New Roman"/>
          <w:i/>
          <w:iCs/>
          <w:sz w:val="24"/>
          <w:szCs w:val="24"/>
          <w:lang w:eastAsia="pl-PL"/>
        </w:rPr>
        <w:t xml:space="preserve"> lub </w:t>
      </w:r>
      <w:r w:rsidRPr="00A0433B">
        <w:rPr>
          <w:rFonts w:ascii="Times New Roman" w:eastAsia="Times New Roman" w:hAnsi="Times New Roman" w:cs="Times New Roman"/>
          <w:b/>
          <w:bCs/>
          <w:sz w:val="24"/>
          <w:szCs w:val="24"/>
          <w:lang w:eastAsia="pl-PL"/>
        </w:rPr>
        <w:t xml:space="preserve">zakończenia: </w:t>
      </w:r>
      <w:r w:rsidRPr="00A0433B">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Data zakończenia</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2020-11-30</w:t>
            </w:r>
          </w:p>
        </w:tc>
      </w:tr>
    </w:tbl>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II.9) Informacje dodatkowe: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III.1) WARUNKI UDZIAŁU W POSTĘPOWANIU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Określenie warunków: Zamawiający nie określa warunków udziału w tym zakresie w niniejszym postępowaniu. </w:t>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III.1.2) Sytuacja finansowa lub ekonomiczna </w:t>
      </w:r>
      <w:r w:rsidRPr="00A0433B">
        <w:rPr>
          <w:rFonts w:ascii="Times New Roman" w:eastAsia="Times New Roman" w:hAnsi="Times New Roman" w:cs="Times New Roman"/>
          <w:sz w:val="24"/>
          <w:szCs w:val="24"/>
          <w:lang w:eastAsia="pl-PL"/>
        </w:rPr>
        <w:br/>
        <w:t xml:space="preserve">Określenie warunków: Wykonawca posiada ubezpieczenie odpowiedzialności cywilnej o wartości co najmniej 250.000,00 zł </w:t>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III.1.3) Zdolność techniczna lub zawodowa </w:t>
      </w:r>
      <w:r w:rsidRPr="00A0433B">
        <w:rPr>
          <w:rFonts w:ascii="Times New Roman" w:eastAsia="Times New Roman" w:hAnsi="Times New Roman" w:cs="Times New Roman"/>
          <w:sz w:val="24"/>
          <w:szCs w:val="24"/>
          <w:lang w:eastAsia="pl-PL"/>
        </w:rPr>
        <w:br/>
        <w:t xml:space="preserve">Określenie warunków: o udzielenie niniejszego zamówienia ubiegać się może Wykonawca, który: a) w okresie ostatnich 3 lat przed upływem terminu składania ofert, a jeżeli okres prowadzenia działalności jest krótszy - w tym okresie, wykonał należycie, co najmniej 2 dostawy </w:t>
      </w:r>
      <w:proofErr w:type="spellStart"/>
      <w:r w:rsidRPr="00A0433B">
        <w:rPr>
          <w:rFonts w:ascii="Times New Roman" w:eastAsia="Times New Roman" w:hAnsi="Times New Roman" w:cs="Times New Roman"/>
          <w:sz w:val="24"/>
          <w:szCs w:val="24"/>
          <w:lang w:eastAsia="pl-PL"/>
        </w:rPr>
        <w:t>audioprzewodników</w:t>
      </w:r>
      <w:proofErr w:type="spellEnd"/>
      <w:r w:rsidRPr="00A0433B">
        <w:rPr>
          <w:rFonts w:ascii="Times New Roman" w:eastAsia="Times New Roman" w:hAnsi="Times New Roman" w:cs="Times New Roman"/>
          <w:sz w:val="24"/>
          <w:szCs w:val="24"/>
          <w:lang w:eastAsia="pl-PL"/>
        </w:rPr>
        <w:t xml:space="preserve"> z nagraną ścieżką dźwiękową wraz z osprzętem i oprogramowaniem o wartości co najmniej 150.000 zł brutto. b) Wymagania dotyczące osób: Scenarzysta – osoba, która ukończyła studia na kierunku scenariopisarstwo, historia, archeologia lub historia sztuki i przez ostatnie 3 lata zrealizowała co najmniej 10 scenariuszy do </w:t>
      </w:r>
      <w:proofErr w:type="spellStart"/>
      <w:r w:rsidRPr="00A0433B">
        <w:rPr>
          <w:rFonts w:ascii="Times New Roman" w:eastAsia="Times New Roman" w:hAnsi="Times New Roman" w:cs="Times New Roman"/>
          <w:sz w:val="24"/>
          <w:szCs w:val="24"/>
          <w:lang w:eastAsia="pl-PL"/>
        </w:rPr>
        <w:t>audioprzewodników</w:t>
      </w:r>
      <w:proofErr w:type="spellEnd"/>
      <w:r w:rsidRPr="00A0433B">
        <w:rPr>
          <w:rFonts w:ascii="Times New Roman" w:eastAsia="Times New Roman" w:hAnsi="Times New Roman" w:cs="Times New Roman"/>
          <w:sz w:val="24"/>
          <w:szCs w:val="24"/>
          <w:lang w:eastAsia="pl-PL"/>
        </w:rPr>
        <w:t xml:space="preserve"> przeznaczonych na ekspozycje muzealne Korektor tekstu – osoba, która ukończyła studia na kierunku edytorstwo i zrealizowała co najmniej 10 korekt tekstów o charakterze historycznym Realizator dźwięku – osoba posiadająca doświadczenie w montażu nagrań lektorskich i komponowaniu muzyki i zrealizowała co najmniej 10 projektów, w których należało wykonać ścieżki dźwiękowe do </w:t>
      </w:r>
      <w:proofErr w:type="spellStart"/>
      <w:r w:rsidRPr="00A0433B">
        <w:rPr>
          <w:rFonts w:ascii="Times New Roman" w:eastAsia="Times New Roman" w:hAnsi="Times New Roman" w:cs="Times New Roman"/>
          <w:sz w:val="24"/>
          <w:szCs w:val="24"/>
          <w:lang w:eastAsia="pl-PL"/>
        </w:rPr>
        <w:t>audioprzewodnika</w:t>
      </w:r>
      <w:proofErr w:type="spellEnd"/>
      <w:r w:rsidRPr="00A0433B">
        <w:rPr>
          <w:rFonts w:ascii="Times New Roman" w:eastAsia="Times New Roman" w:hAnsi="Times New Roman" w:cs="Times New Roman"/>
          <w:sz w:val="24"/>
          <w:szCs w:val="24"/>
          <w:lang w:eastAsia="pl-PL"/>
        </w:rPr>
        <w:t xml:space="preserve"> Tłumacze (6 osób) – każda z osób będąca native-speakerem danego języka, która ma doświadczenie w tłumaczeniu tekstów o charakterze historycznym i wykonała co najmniej 3 projekty, w których należało wykonać tłumaczenia tekstu o charakterze mówionym, 2. Zamawiający może na każdym etapie postępowania uznać, że Wykonawca nie posiada wymaganych zdolności, jeżeli zaangażowanie zasobów technicznych lub zawodowych Wykonawcy w inne przedsięwzięcia Wykonawcy może mieć negatywny wpływ na realizację zamówienia. 3. Wykonawcy mogą </w:t>
      </w:r>
      <w:r w:rsidRPr="00A0433B">
        <w:rPr>
          <w:rFonts w:ascii="Times New Roman" w:eastAsia="Times New Roman" w:hAnsi="Times New Roman" w:cs="Times New Roman"/>
          <w:sz w:val="24"/>
          <w:szCs w:val="24"/>
          <w:lang w:eastAsia="pl-PL"/>
        </w:rPr>
        <w:lastRenderedPageBreak/>
        <w:t xml:space="preserve">wspólnie ubiegać się o udzielenie zamówienia. Przepisy dotyczące Wykonawcy stosuje się odpowiednio do Wykonawców wspólnie ubiegających się o zamówienie. W przypadku Wykonawców wspólnie ubiegających się o zamówienie, warunki, o których mowa w pkt 1.2.2 oraz 1.2.3 zostaną spełnione wyłącznie, jeżeli Wykonawcy ci wykażą, że łącznie spełniają te warunki albo samodzielnie spełnia je jeden z nich (Zamawiający dopuszcza możliwość łączenia/sumowania doświadczenia/potencjału osobowego, również w przypadku korzystania z zasobów podmiotu trzeciego). 4. Wykonawcy wspólnie ubiegający się o udzielenie niniejszego zamówienia publicznego ustanawiają Pełnomocnika do reprezentowania ich w niniejszym postępowaniu lub do reprezentowania ich w postępowaniu i zawarcia umowy w sprawie zamówienia publicznego. 5. Ocena spełniania warunków udziału w postępowaniu, określonych w pkt 1, dokonana zostanie zgodnie z formułą „spełnia – nie spełnia” w oparciu o informacje zawarte w oświadczeniach i dokumentach wyszczególnionych w rozdziale VI niniejszej SIWZ. Z treści ww. dokumentów musi jednoznacznie wynikać, iż ww. warunki Wykonawca spełnił. Zamawiający zastrzega sobie prawo weryfikacji ww. dokumentów. 6. Wykonawca może w celu potwierdzenia spełniania warunków, o których mowa w pkt 1.2.2 oraz 1.2.3,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7. Zamawiający informuje, iż „stosowna sytuacja”, o której mowa w pkt 6,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art. 24 ust. 5 ustawy. 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A043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433B">
        <w:rPr>
          <w:rFonts w:ascii="Times New Roman" w:eastAsia="Times New Roman" w:hAnsi="Times New Roman" w:cs="Times New Roman"/>
          <w:sz w:val="24"/>
          <w:szCs w:val="24"/>
          <w:lang w:eastAsia="pl-PL"/>
        </w:rPr>
        <w:br/>
        <w:t xml:space="preserve">Informacje dodatkowe: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III.2) PODSTAWY WYKLUCZENIA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433B">
        <w:rPr>
          <w:rFonts w:ascii="Times New Roman" w:eastAsia="Times New Roman" w:hAnsi="Times New Roman" w:cs="Times New Roman"/>
          <w:b/>
          <w:bCs/>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433B">
        <w:rPr>
          <w:rFonts w:ascii="Times New Roman" w:eastAsia="Times New Roman" w:hAnsi="Times New Roman" w:cs="Times New Roman"/>
          <w:b/>
          <w:bCs/>
          <w:sz w:val="24"/>
          <w:szCs w:val="24"/>
          <w:lang w:eastAsia="pl-PL"/>
        </w:rPr>
        <w:t>Pzp</w:t>
      </w:r>
      <w:proofErr w:type="spellEnd"/>
      <w:r w:rsidRPr="00A043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433B">
        <w:rPr>
          <w:rFonts w:ascii="Times New Roman" w:eastAsia="Times New Roman" w:hAnsi="Times New Roman" w:cs="Times New Roman"/>
          <w:sz w:val="24"/>
          <w:szCs w:val="24"/>
          <w:lang w:eastAsia="pl-PL"/>
        </w:rPr>
        <w:br/>
        <w:t xml:space="preserve">Tak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Oświadczenie o spełnianiu kryteriów selekcji </w:t>
      </w:r>
      <w:r w:rsidRPr="00A0433B">
        <w:rPr>
          <w:rFonts w:ascii="Times New Roman" w:eastAsia="Times New Roman" w:hAnsi="Times New Roman" w:cs="Times New Roman"/>
          <w:sz w:val="24"/>
          <w:szCs w:val="24"/>
          <w:lang w:eastAsia="pl-PL"/>
        </w:rPr>
        <w:b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1. Do oferty każdy Wykonawca musi dołączyć aktualne na dzień składania ofert oświadczenie stanowiące wstępne potwierdzenie, że Wykonawca nie podlega wykluczeniu z postępowania w okolicznościach wskazanych w rozdziale V pkt 1.1) niniejszej SIWZ, oraz że spełnia warunki udziału w postępowaniu określone w rozdziale V pkt 1.2) niniejszej SIWZ (wzór oświadczenia stanowi załącznik nr 3 do SIWZ).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III.5.1) W ZAKRESIE SPEŁNIANIA WARUNKÓW UDZIAŁU W POSTĘPOWANIU:</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1. Do oferty każdy Wykonawca musi dołączyć aktualne na dzień składania ofert oświadczenie stanowiące wstępne potwierdzenie, że Wykonawca nie podlega wykluczeniu z postępowania w okolicznościach wskazanych w rozdziale V pkt 1.1) niniejszej SIWZ, oraz że spełnia warunki udziału w postępowaniu określone w rozdziale V pkt 1.2) niniejszej SIWZ (wzór oświadczenia stanowi załącznik nr 3 do SIWZ). 2. W przypadku wspólnego ubiegania się przez Wykonawców o zamówienie, oświadczenie, o którym mowa w pkt 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3. Wykonawca, który zamierza powierzyć wykonanie części zamówienia podwykonawcom, w celu wykazania braku istnienia wobec nich podstaw wykluczenia z udziału w postępowaniu zamieszcza informacje o podwykonawcach w oświadczeniu, o którym mowa w pkt 1. 4.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t>
      </w:r>
      <w:proofErr w:type="spellStart"/>
      <w:r w:rsidRPr="00A0433B">
        <w:rPr>
          <w:rFonts w:ascii="Times New Roman" w:eastAsia="Times New Roman" w:hAnsi="Times New Roman" w:cs="Times New Roman"/>
          <w:sz w:val="24"/>
          <w:szCs w:val="24"/>
          <w:lang w:eastAsia="pl-PL"/>
        </w:rPr>
        <w:t>Pzp</w:t>
      </w:r>
      <w:proofErr w:type="spellEnd"/>
      <w:r w:rsidRPr="00A0433B">
        <w:rPr>
          <w:rFonts w:ascii="Times New Roman" w:eastAsia="Times New Roman" w:hAnsi="Times New Roman" w:cs="Times New Roman"/>
          <w:sz w:val="24"/>
          <w:szCs w:val="24"/>
          <w:lang w:eastAsia="pl-PL"/>
        </w:rPr>
        <w:t xml:space="preserve"> (wzór oświadczenia stanowi załącznik nr 4 do niniejszej SIWZ). Wraz ze złożeniem oświadczenia, Wykonawca może przedstawić dowody, że powiązania z innym Wykonawcą nie prowadzą do zakłócenia konkurencji w postępowaniu o udzielenie zamówienia. Zgodnie ze stanowiskiem Urzędu Zamówień Publicznych, wyrażonym w odpowiedziach na pytania dotyczące znowelizowanych przepisów ustawy, zamieszczonym na stronie Urzędu Zamówień Publicznych, w przypadku, gdy w postępowaniu zostanie złożona tylko jedna oferta Wykonawca nie ma obowiązku złożenia ww. oświadczenia. 5. Jeżeli Wykonawca wykazując spełnianie warunków, o których mowa w art. 22 ust. 1 ustawy polega na zdolnościach lub sytuacji innych podmiotów na zasadach określonych w art. 22a ustawy, Zamawiający w celu oceny czy Wykonawca będzie dysponował niezbędnymi zasobami w stopniu umożliwiającym należyte wykonanie zamówienia publicznego oraz oceny, czy stosunek łączący Wykonawcę z </w:t>
      </w:r>
      <w:r w:rsidRPr="00A0433B">
        <w:rPr>
          <w:rFonts w:ascii="Times New Roman" w:eastAsia="Times New Roman" w:hAnsi="Times New Roman" w:cs="Times New Roman"/>
          <w:sz w:val="24"/>
          <w:szCs w:val="24"/>
          <w:lang w:eastAsia="pl-PL"/>
        </w:rPr>
        <w:lastRenderedPageBreak/>
        <w:t xml:space="preserve">tymi podmiotami gwarantuje rzeczywisty dostęp do ich zasobów, żąda dokumentów dotyczących w szczególności: 1) zakresu dostępnych Wykonawcy zasobów innego podmiotu, 2) sposobu wykorzystania zasobów innego podmiot, przez Wykonawcę, przy wykonywaniu zamówienia, 3) zakresu i okresu udziału innego podmiotu przy wykonywaniu zamówienia, 4) czy podmiot, na zdolnościach którego Wykonawca polega w odniesieniu do warunków udziału w postępowaniu dotyczących wykształcenia, kwalifikacji zawodowych lub doświadczenia, zrealizuje usługi których wskazane zdolności dotyczą. 6. Dokumentem, o którym mowa w pkt 5, jest w szczególności zobowiązanie podmiotu trzeciego do oddania Wykonawcy do dyspozycji niezbędnych zasobów na potrzeby realizacji zamówienia. Zobowiązanie podpisane przez osobę upoważnioną zgodnie z zasadami reprezentacji podmiotu udostępniającego dany zasób należy złożyć w oryginale lub kopii. 7. Zamawiający przed udzieleniem zamówienia, wezwie Wykonawcę, którego oferta została najwyżej oceniona, do złożenia w wyznaczonym, nie krótszym niż 5 dni, terminie aktualnych na dzień złożenia następujących oświadczeń lub dokumentów: a) informacji potwierdzającej posiadanie ubezpieczenia odpowiedzialności cywilnej w kwocie co najmniej 250.000 zł; c) wykaz zrealizowanych dostaw </w:t>
      </w:r>
      <w:proofErr w:type="spellStart"/>
      <w:r w:rsidRPr="00A0433B">
        <w:rPr>
          <w:rFonts w:ascii="Times New Roman" w:eastAsia="Times New Roman" w:hAnsi="Times New Roman" w:cs="Times New Roman"/>
          <w:sz w:val="24"/>
          <w:szCs w:val="24"/>
          <w:lang w:eastAsia="pl-PL"/>
        </w:rPr>
        <w:t>audioprzewoników</w:t>
      </w:r>
      <w:proofErr w:type="spellEnd"/>
      <w:r w:rsidRPr="00A0433B">
        <w:rPr>
          <w:rFonts w:ascii="Times New Roman" w:eastAsia="Times New Roman" w:hAnsi="Times New Roman" w:cs="Times New Roman"/>
          <w:sz w:val="24"/>
          <w:szCs w:val="24"/>
          <w:lang w:eastAsia="pl-PL"/>
        </w:rPr>
        <w:t xml:space="preserve"> wraz z nagraną ścieżką dźwiękową wraz z osprzętem i oprogramowaniem o wartości co najmniej 150.000 zł brutto Wykaz dostaw stanowi załącznik nr 5 do niniejszej SIWZ. d) wykaz osób niezbędnych do realizacji zamówienia. Wykaz osób stanowi załącznik nr 6 do niniejszej SIWZ. 8. W zakresie nieuregulowanym w niniejszej SIWZ, zastosowanie mają przepisy Rozporządzenia Ministra Rozwoju z dnia 26 lipca 2016 r. w sprawie rodzajów dokumentów, jakich może żądać zamawiający od wykonawcy w postępowaniu o udzielenie zamówienia (Dz. U. z 2016 r., poz. 1126), zwanego dalej „rozporządzeniem”. 9. Jeżeli Wykonawca nie złoży oświadczenia, o którym mowa w pkt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III.5.2) W ZAKRESIE KRYTERIÓW SELEKCJI:</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III.7) INNE DOKUMENTY NIE WYMIENIONE W pkt III.3) - III.6)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u w:val="single"/>
          <w:lang w:eastAsia="pl-PL"/>
        </w:rPr>
        <w:t xml:space="preserve">SEKCJA IV: PROCEDURA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 xml:space="preserve">IV.1) OPIS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IV.1.1) Tryb udzielenia zamówienia: </w:t>
      </w:r>
      <w:r w:rsidRPr="00A0433B">
        <w:rPr>
          <w:rFonts w:ascii="Times New Roman" w:eastAsia="Times New Roman" w:hAnsi="Times New Roman" w:cs="Times New Roman"/>
          <w:sz w:val="24"/>
          <w:szCs w:val="24"/>
          <w:lang w:eastAsia="pl-PL"/>
        </w:rPr>
        <w:t xml:space="preserve">Przetarg nieograniczony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IV.1.2) Zamawiający żąda wniesienia wadium:</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Tak </w:t>
      </w:r>
      <w:r w:rsidRPr="00A0433B">
        <w:rPr>
          <w:rFonts w:ascii="Times New Roman" w:eastAsia="Times New Roman" w:hAnsi="Times New Roman" w:cs="Times New Roman"/>
          <w:sz w:val="24"/>
          <w:szCs w:val="24"/>
          <w:lang w:eastAsia="pl-PL"/>
        </w:rPr>
        <w:br/>
        <w:t xml:space="preserve">Informacja na temat wadium </w:t>
      </w:r>
      <w:r w:rsidRPr="00A0433B">
        <w:rPr>
          <w:rFonts w:ascii="Times New Roman" w:eastAsia="Times New Roman" w:hAnsi="Times New Roman" w:cs="Times New Roman"/>
          <w:sz w:val="24"/>
          <w:szCs w:val="24"/>
          <w:lang w:eastAsia="pl-PL"/>
        </w:rPr>
        <w:br/>
        <w:t xml:space="preserve">Każdy Wykonawca zobowiązany jest zabezpieczyć swą ofertę wadium w wysokości: 6.000,00 zł (słownie: sześć tysięcy złotych 00/100).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IV.1.3) Przewiduje się udzielenie zaliczek na poczet wykonania zamówienia:</w:t>
      </w:r>
      <w:r w:rsidRPr="00A0433B">
        <w:rPr>
          <w:rFonts w:ascii="Times New Roman" w:eastAsia="Times New Roman" w:hAnsi="Times New Roman" w:cs="Times New Roman"/>
          <w:sz w:val="24"/>
          <w:szCs w:val="24"/>
          <w:lang w:eastAsia="pl-PL"/>
        </w:rPr>
        <w:t xml:space="preserv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lastRenderedPageBreak/>
        <w:t xml:space="preserve">Nie </w:t>
      </w:r>
      <w:r w:rsidRPr="00A0433B">
        <w:rPr>
          <w:rFonts w:ascii="Times New Roman" w:eastAsia="Times New Roman" w:hAnsi="Times New Roman" w:cs="Times New Roman"/>
          <w:sz w:val="24"/>
          <w:szCs w:val="24"/>
          <w:lang w:eastAsia="pl-PL"/>
        </w:rPr>
        <w:br/>
        <w:t xml:space="preserve">Należy podać informacje na temat udzielania zaliczek: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433B">
        <w:rPr>
          <w:rFonts w:ascii="Times New Roman" w:eastAsia="Times New Roman" w:hAnsi="Times New Roman" w:cs="Times New Roman"/>
          <w:sz w:val="24"/>
          <w:szCs w:val="24"/>
          <w:lang w:eastAsia="pl-PL"/>
        </w:rPr>
        <w:br/>
        <w:t xml:space="preserve">Nie </w:t>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IV.1.5.) Wymaga się złożenia oferty wariantowej: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Dopuszcza się złożenie oferty wariantowej </w:t>
      </w:r>
      <w:r w:rsidRPr="00A0433B">
        <w:rPr>
          <w:rFonts w:ascii="Times New Roman" w:eastAsia="Times New Roman" w:hAnsi="Times New Roman" w:cs="Times New Roman"/>
          <w:sz w:val="24"/>
          <w:szCs w:val="24"/>
          <w:lang w:eastAsia="pl-PL"/>
        </w:rPr>
        <w:br/>
        <w:t xml:space="preserve">Nie </w:t>
      </w:r>
      <w:r w:rsidRPr="00A043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433B">
        <w:rPr>
          <w:rFonts w:ascii="Times New Roman" w:eastAsia="Times New Roman" w:hAnsi="Times New Roman" w:cs="Times New Roman"/>
          <w:sz w:val="24"/>
          <w:szCs w:val="24"/>
          <w:lang w:eastAsia="pl-PL"/>
        </w:rPr>
        <w:br/>
        <w:t xml:space="preserve">Nie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Liczba wykonawców   </w:t>
      </w:r>
      <w:r w:rsidRPr="00A0433B">
        <w:rPr>
          <w:rFonts w:ascii="Times New Roman" w:eastAsia="Times New Roman" w:hAnsi="Times New Roman" w:cs="Times New Roman"/>
          <w:sz w:val="24"/>
          <w:szCs w:val="24"/>
          <w:lang w:eastAsia="pl-PL"/>
        </w:rPr>
        <w:br/>
        <w:t xml:space="preserve">Przewidywana minimalna liczba wykonawców </w:t>
      </w:r>
      <w:r w:rsidRPr="00A0433B">
        <w:rPr>
          <w:rFonts w:ascii="Times New Roman" w:eastAsia="Times New Roman" w:hAnsi="Times New Roman" w:cs="Times New Roman"/>
          <w:sz w:val="24"/>
          <w:szCs w:val="24"/>
          <w:lang w:eastAsia="pl-PL"/>
        </w:rPr>
        <w:br/>
        <w:t xml:space="preserve">Maksymalna liczba wykonawców   </w:t>
      </w:r>
      <w:r w:rsidRPr="00A0433B">
        <w:rPr>
          <w:rFonts w:ascii="Times New Roman" w:eastAsia="Times New Roman" w:hAnsi="Times New Roman" w:cs="Times New Roman"/>
          <w:sz w:val="24"/>
          <w:szCs w:val="24"/>
          <w:lang w:eastAsia="pl-PL"/>
        </w:rPr>
        <w:br/>
        <w:t xml:space="preserve">Kryteria selekcji wykonawców: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IV.1.7) Informacje na temat umowy ramowej lub dynamicznego systemu zakupów: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Umowa ramowa będzie zawarta: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Czy przewiduje się ograniczenie liczby uczestników umowy ramowej: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Przewidziana maksymalna liczba uczestników umowy ramowej: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Zamówienie obejmuje ustanowienie dynamicznego systemu zakupów: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IV.1.8) Aukcja elektroniczna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Przewidziane jest przeprowadzenie aukcji elektronicznej </w:t>
      </w:r>
      <w:r w:rsidRPr="00A0433B">
        <w:rPr>
          <w:rFonts w:ascii="Times New Roman" w:eastAsia="Times New Roman" w:hAnsi="Times New Roman" w:cs="Times New Roman"/>
          <w:i/>
          <w:iCs/>
          <w:sz w:val="24"/>
          <w:szCs w:val="24"/>
          <w:lang w:eastAsia="pl-PL"/>
        </w:rPr>
        <w:t xml:space="preserve">(przetarg nieograniczony, przetarg ograniczony, negocjacje z ogłoszeniem) </w:t>
      </w:r>
      <w:r w:rsidRPr="00A0433B">
        <w:rPr>
          <w:rFonts w:ascii="Times New Roman" w:eastAsia="Times New Roman" w:hAnsi="Times New Roman" w:cs="Times New Roman"/>
          <w:sz w:val="24"/>
          <w:szCs w:val="24"/>
          <w:lang w:eastAsia="pl-PL"/>
        </w:rPr>
        <w:t xml:space="preserve">Nie </w:t>
      </w:r>
      <w:r w:rsidRPr="00A0433B">
        <w:rPr>
          <w:rFonts w:ascii="Times New Roman" w:eastAsia="Times New Roman" w:hAnsi="Times New Roman" w:cs="Times New Roman"/>
          <w:sz w:val="24"/>
          <w:szCs w:val="24"/>
          <w:lang w:eastAsia="pl-PL"/>
        </w:rPr>
        <w:br/>
        <w:t xml:space="preserve">Należy podać adres strony internetowej, na której aukcja będzie prowadzona: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433B">
        <w:rPr>
          <w:rFonts w:ascii="Times New Roman" w:eastAsia="Times New Roman" w:hAnsi="Times New Roman" w:cs="Times New Roman"/>
          <w:sz w:val="24"/>
          <w:szCs w:val="24"/>
          <w:lang w:eastAsia="pl-PL"/>
        </w:rPr>
        <w:br/>
        <w:t xml:space="preserve">Informacje dotyczące przebiegu aukcji elektronicznej: </w:t>
      </w:r>
      <w:r w:rsidRPr="00A043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43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43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433B">
        <w:rPr>
          <w:rFonts w:ascii="Times New Roman" w:eastAsia="Times New Roman" w:hAnsi="Times New Roman" w:cs="Times New Roman"/>
          <w:sz w:val="24"/>
          <w:szCs w:val="24"/>
          <w:lang w:eastAsia="pl-PL"/>
        </w:rPr>
        <w:br/>
        <w:t xml:space="preserve">Informacje o liczbie etapów aukcji elektronicznej i czasie ich trwania: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t xml:space="preserve">Czas trwania: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433B">
        <w:rPr>
          <w:rFonts w:ascii="Times New Roman" w:eastAsia="Times New Roman" w:hAnsi="Times New Roman" w:cs="Times New Roman"/>
          <w:sz w:val="24"/>
          <w:szCs w:val="24"/>
          <w:lang w:eastAsia="pl-PL"/>
        </w:rPr>
        <w:br/>
        <w:t xml:space="preserve">Warunki zamknięcia aukcji elektronicznej: </w:t>
      </w:r>
      <w:r w:rsidRPr="00A0433B">
        <w:rPr>
          <w:rFonts w:ascii="Times New Roman" w:eastAsia="Times New Roman" w:hAnsi="Times New Roman" w:cs="Times New Roman"/>
          <w:sz w:val="24"/>
          <w:szCs w:val="24"/>
          <w:lang w:eastAsia="pl-PL"/>
        </w:rPr>
        <w:br/>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IV.2) KRYTERIA OCENY OFERT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IV.2.1) Kryteria oceny ofert: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IV.2.2) Kryteria</w:t>
      </w:r>
      <w:r w:rsidRPr="00A043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Znaczenie</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60,00</w:t>
            </w:r>
          </w:p>
        </w:tc>
      </w:tr>
      <w:tr w:rsidR="00A0433B" w:rsidRPr="00A0433B" w:rsidTr="00A0433B">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40,00</w:t>
            </w:r>
          </w:p>
        </w:tc>
      </w:tr>
    </w:tbl>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433B">
        <w:rPr>
          <w:rFonts w:ascii="Times New Roman" w:eastAsia="Times New Roman" w:hAnsi="Times New Roman" w:cs="Times New Roman"/>
          <w:b/>
          <w:bCs/>
          <w:sz w:val="24"/>
          <w:szCs w:val="24"/>
          <w:lang w:eastAsia="pl-PL"/>
        </w:rPr>
        <w:t>Pzp</w:t>
      </w:r>
      <w:proofErr w:type="spellEnd"/>
      <w:r w:rsidRPr="00A0433B">
        <w:rPr>
          <w:rFonts w:ascii="Times New Roman" w:eastAsia="Times New Roman" w:hAnsi="Times New Roman" w:cs="Times New Roman"/>
          <w:b/>
          <w:bCs/>
          <w:sz w:val="24"/>
          <w:szCs w:val="24"/>
          <w:lang w:eastAsia="pl-PL"/>
        </w:rPr>
        <w:t xml:space="preserve"> </w:t>
      </w:r>
      <w:r w:rsidRPr="00A0433B">
        <w:rPr>
          <w:rFonts w:ascii="Times New Roman" w:eastAsia="Times New Roman" w:hAnsi="Times New Roman" w:cs="Times New Roman"/>
          <w:sz w:val="24"/>
          <w:szCs w:val="24"/>
          <w:lang w:eastAsia="pl-PL"/>
        </w:rPr>
        <w:t xml:space="preserve">(przetarg nieograniczony) </w:t>
      </w:r>
      <w:r w:rsidRPr="00A0433B">
        <w:rPr>
          <w:rFonts w:ascii="Times New Roman" w:eastAsia="Times New Roman" w:hAnsi="Times New Roman" w:cs="Times New Roman"/>
          <w:sz w:val="24"/>
          <w:szCs w:val="24"/>
          <w:lang w:eastAsia="pl-PL"/>
        </w:rPr>
        <w:br/>
        <w:t xml:space="preserve">Tak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IV.3) Negocjacje z ogłoszeniem, dialog konkurencyjny, partnerstwo innowacyjne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IV.3.1) Informacje na temat negocjacji z ogłoszeniem</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Minimalne wymagania, które muszą spełniać wszystkie oferty: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433B">
        <w:rPr>
          <w:rFonts w:ascii="Times New Roman" w:eastAsia="Times New Roman" w:hAnsi="Times New Roman" w:cs="Times New Roman"/>
          <w:sz w:val="24"/>
          <w:szCs w:val="24"/>
          <w:lang w:eastAsia="pl-PL"/>
        </w:rPr>
        <w:br/>
        <w:t xml:space="preserve">Przewidziany jest podział negocjacji na etapy w celu ograniczenia liczby ofert: </w:t>
      </w:r>
      <w:r w:rsidRPr="00A0433B">
        <w:rPr>
          <w:rFonts w:ascii="Times New Roman" w:eastAsia="Times New Roman" w:hAnsi="Times New Roman" w:cs="Times New Roman"/>
          <w:sz w:val="24"/>
          <w:szCs w:val="24"/>
          <w:lang w:eastAsia="pl-PL"/>
        </w:rPr>
        <w:br/>
        <w:t xml:space="preserve">Należy podać informacje na temat etapów negocjacji (w tym liczbę etapów):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lastRenderedPageBreak/>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IV.3.2) Informacje na temat dialogu konkurencyjnego</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Wstępny harmonogram postępowania: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Podział dialogu na etapy w celu ograniczenia liczby rozwiązań: </w:t>
      </w:r>
      <w:r w:rsidRPr="00A0433B">
        <w:rPr>
          <w:rFonts w:ascii="Times New Roman" w:eastAsia="Times New Roman" w:hAnsi="Times New Roman" w:cs="Times New Roman"/>
          <w:sz w:val="24"/>
          <w:szCs w:val="24"/>
          <w:lang w:eastAsia="pl-PL"/>
        </w:rPr>
        <w:br/>
        <w:t xml:space="preserve">Należy podać informacje na temat etapów dialogu: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IV.3.3) Informacje na temat partnerstwa innowacyjnego</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Informacje dodatkowe: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IV.4) Licytacja elektroniczna </w:t>
      </w:r>
      <w:r w:rsidRPr="00A0433B">
        <w:rPr>
          <w:rFonts w:ascii="Times New Roman" w:eastAsia="Times New Roman" w:hAnsi="Times New Roman" w:cs="Times New Roman"/>
          <w:sz w:val="24"/>
          <w:szCs w:val="24"/>
          <w:lang w:eastAsia="pl-PL"/>
        </w:rPr>
        <w:br/>
        <w:t xml:space="preserve">Adres strony internetowej, na której będzie prowadzona licytacja elektroniczna: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Informacje o liczbie etapów licytacji elektronicznej i czasie ich trwania: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Czas trwania: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Termin składania wniosków o dopuszczenie do udziału w licytacji elektronicznej: </w:t>
      </w:r>
      <w:r w:rsidRPr="00A0433B">
        <w:rPr>
          <w:rFonts w:ascii="Times New Roman" w:eastAsia="Times New Roman" w:hAnsi="Times New Roman" w:cs="Times New Roman"/>
          <w:sz w:val="24"/>
          <w:szCs w:val="24"/>
          <w:lang w:eastAsia="pl-PL"/>
        </w:rPr>
        <w:br/>
        <w:t xml:space="preserve">Data: godzina: </w:t>
      </w:r>
      <w:r w:rsidRPr="00A0433B">
        <w:rPr>
          <w:rFonts w:ascii="Times New Roman" w:eastAsia="Times New Roman" w:hAnsi="Times New Roman" w:cs="Times New Roman"/>
          <w:sz w:val="24"/>
          <w:szCs w:val="24"/>
          <w:lang w:eastAsia="pl-PL"/>
        </w:rPr>
        <w:br/>
        <w:t xml:space="preserve">Termin otwarcia licytacji elektronicznej: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t xml:space="preserve">Termin i warunki zamknięcia licytacji elektronicznej: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br/>
        <w:t xml:space="preserve">Wymagania dotyczące zabezpieczenia należytego wykonania umowy: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lang w:eastAsia="pl-PL"/>
        </w:rPr>
        <w:lastRenderedPageBreak/>
        <w:br/>
        <w:t xml:space="preserve">Informacje dodatkowe: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r w:rsidRPr="00A0433B">
        <w:rPr>
          <w:rFonts w:ascii="Times New Roman" w:eastAsia="Times New Roman" w:hAnsi="Times New Roman" w:cs="Times New Roman"/>
          <w:b/>
          <w:bCs/>
          <w:sz w:val="24"/>
          <w:szCs w:val="24"/>
          <w:lang w:eastAsia="pl-PL"/>
        </w:rPr>
        <w:t>IV.5) ZMIANA UMOWY</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433B">
        <w:rPr>
          <w:rFonts w:ascii="Times New Roman" w:eastAsia="Times New Roman" w:hAnsi="Times New Roman" w:cs="Times New Roman"/>
          <w:sz w:val="24"/>
          <w:szCs w:val="24"/>
          <w:lang w:eastAsia="pl-PL"/>
        </w:rPr>
        <w:t xml:space="preserve"> Tak </w:t>
      </w:r>
      <w:r w:rsidRPr="00A0433B">
        <w:rPr>
          <w:rFonts w:ascii="Times New Roman" w:eastAsia="Times New Roman" w:hAnsi="Times New Roman" w:cs="Times New Roman"/>
          <w:sz w:val="24"/>
          <w:szCs w:val="24"/>
          <w:lang w:eastAsia="pl-PL"/>
        </w:rPr>
        <w:br/>
        <w:t xml:space="preserve">Należy wskazać zakres, charakter zmian oraz warunki wprowadzenia zmian: </w:t>
      </w:r>
      <w:r w:rsidRPr="00A0433B">
        <w:rPr>
          <w:rFonts w:ascii="Times New Roman" w:eastAsia="Times New Roman" w:hAnsi="Times New Roman" w:cs="Times New Roman"/>
          <w:sz w:val="24"/>
          <w:szCs w:val="24"/>
          <w:lang w:eastAsia="pl-PL"/>
        </w:rPr>
        <w:br/>
        <w:t xml:space="preserve">Wszelkie zmiany i uzupełnienia Umowy mogą być dokonywane, pod rygorem nieważności, jedynie w formie pisemnych aneksów podpisanych przez obie strony.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IV.6) INFORMACJE ADMINISTRACYJNE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IV.6.1) Sposób udostępniania informacji o charakterze poufnym </w:t>
      </w:r>
      <w:r w:rsidRPr="00A0433B">
        <w:rPr>
          <w:rFonts w:ascii="Times New Roman" w:eastAsia="Times New Roman" w:hAnsi="Times New Roman" w:cs="Times New Roman"/>
          <w:i/>
          <w:iCs/>
          <w:sz w:val="24"/>
          <w:szCs w:val="24"/>
          <w:lang w:eastAsia="pl-PL"/>
        </w:rPr>
        <w:t xml:space="preserve">(jeżeli dotyczy):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Środki służące ochronie informacji o charakterze poufnym</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433B">
        <w:rPr>
          <w:rFonts w:ascii="Times New Roman" w:eastAsia="Times New Roman" w:hAnsi="Times New Roman" w:cs="Times New Roman"/>
          <w:sz w:val="24"/>
          <w:szCs w:val="24"/>
          <w:lang w:eastAsia="pl-PL"/>
        </w:rPr>
        <w:br/>
        <w:t xml:space="preserve">Data: 2020-06-16, godzina: 10:00, </w:t>
      </w:r>
      <w:r w:rsidRPr="00A043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433B">
        <w:rPr>
          <w:rFonts w:ascii="Times New Roman" w:eastAsia="Times New Roman" w:hAnsi="Times New Roman" w:cs="Times New Roman"/>
          <w:sz w:val="24"/>
          <w:szCs w:val="24"/>
          <w:lang w:eastAsia="pl-PL"/>
        </w:rPr>
        <w:br/>
        <w:t xml:space="preserve">Nie </w:t>
      </w:r>
      <w:r w:rsidRPr="00A0433B">
        <w:rPr>
          <w:rFonts w:ascii="Times New Roman" w:eastAsia="Times New Roman" w:hAnsi="Times New Roman" w:cs="Times New Roman"/>
          <w:sz w:val="24"/>
          <w:szCs w:val="24"/>
          <w:lang w:eastAsia="pl-PL"/>
        </w:rPr>
        <w:br/>
        <w:t xml:space="preserve">Wskazać powody: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433B">
        <w:rPr>
          <w:rFonts w:ascii="Times New Roman" w:eastAsia="Times New Roman" w:hAnsi="Times New Roman" w:cs="Times New Roman"/>
          <w:sz w:val="24"/>
          <w:szCs w:val="24"/>
          <w:lang w:eastAsia="pl-PL"/>
        </w:rPr>
        <w:br/>
        <w:t xml:space="preserve">&gt; język polski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 xml:space="preserve">IV.6.3) Termin związania ofertą: </w:t>
      </w:r>
      <w:r w:rsidRPr="00A0433B">
        <w:rPr>
          <w:rFonts w:ascii="Times New Roman" w:eastAsia="Times New Roman" w:hAnsi="Times New Roman" w:cs="Times New Roman"/>
          <w:sz w:val="24"/>
          <w:szCs w:val="24"/>
          <w:lang w:eastAsia="pl-PL"/>
        </w:rPr>
        <w:t xml:space="preserve">do: okres w dniach: 30 (od ostatecznego terminu składania ofert)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0433B">
        <w:rPr>
          <w:rFonts w:ascii="Times New Roman" w:eastAsia="Times New Roman" w:hAnsi="Times New Roman" w:cs="Times New Roman"/>
          <w:sz w:val="24"/>
          <w:szCs w:val="24"/>
          <w:lang w:eastAsia="pl-PL"/>
        </w:rPr>
        <w:t xml:space="preserve"> Nie </w:t>
      </w:r>
      <w:r w:rsidRPr="00A0433B">
        <w:rPr>
          <w:rFonts w:ascii="Times New Roman" w:eastAsia="Times New Roman" w:hAnsi="Times New Roman" w:cs="Times New Roman"/>
          <w:sz w:val="24"/>
          <w:szCs w:val="24"/>
          <w:lang w:eastAsia="pl-PL"/>
        </w:rPr>
        <w:br/>
      </w:r>
      <w:r w:rsidRPr="00A0433B">
        <w:rPr>
          <w:rFonts w:ascii="Times New Roman" w:eastAsia="Times New Roman" w:hAnsi="Times New Roman" w:cs="Times New Roman"/>
          <w:b/>
          <w:bCs/>
          <w:sz w:val="24"/>
          <w:szCs w:val="24"/>
          <w:lang w:eastAsia="pl-PL"/>
        </w:rPr>
        <w:t>IV.6.5) Informacje dodatkowe:</w:t>
      </w:r>
      <w:r w:rsidRPr="00A0433B">
        <w:rPr>
          <w:rFonts w:ascii="Times New Roman" w:eastAsia="Times New Roman" w:hAnsi="Times New Roman" w:cs="Times New Roman"/>
          <w:sz w:val="24"/>
          <w:szCs w:val="24"/>
          <w:lang w:eastAsia="pl-PL"/>
        </w:rPr>
        <w:t xml:space="preserve"> </w:t>
      </w:r>
      <w:r w:rsidRPr="00A0433B">
        <w:rPr>
          <w:rFonts w:ascii="Times New Roman" w:eastAsia="Times New Roman" w:hAnsi="Times New Roman" w:cs="Times New Roman"/>
          <w:sz w:val="24"/>
          <w:szCs w:val="24"/>
          <w:lang w:eastAsia="pl-PL"/>
        </w:rPr>
        <w:br/>
        <w:t>W sprawach nieuregulowanych niniejszą umową mają zastosowanie przepisy ustawy z dnia 29 stycznia 2004 r. – Prawo Zamówień Publicznych (</w:t>
      </w:r>
      <w:proofErr w:type="spellStart"/>
      <w:r w:rsidRPr="00A0433B">
        <w:rPr>
          <w:rFonts w:ascii="Times New Roman" w:eastAsia="Times New Roman" w:hAnsi="Times New Roman" w:cs="Times New Roman"/>
          <w:sz w:val="24"/>
          <w:szCs w:val="24"/>
          <w:lang w:eastAsia="pl-PL"/>
        </w:rPr>
        <w:t>t.j</w:t>
      </w:r>
      <w:proofErr w:type="spellEnd"/>
      <w:r w:rsidRPr="00A0433B">
        <w:rPr>
          <w:rFonts w:ascii="Times New Roman" w:eastAsia="Times New Roman" w:hAnsi="Times New Roman" w:cs="Times New Roman"/>
          <w:sz w:val="24"/>
          <w:szCs w:val="24"/>
          <w:lang w:eastAsia="pl-PL"/>
        </w:rPr>
        <w:t xml:space="preserve">. Dz. U. z 2019r. poz. 1843 z </w:t>
      </w:r>
      <w:proofErr w:type="spellStart"/>
      <w:r w:rsidRPr="00A0433B">
        <w:rPr>
          <w:rFonts w:ascii="Times New Roman" w:eastAsia="Times New Roman" w:hAnsi="Times New Roman" w:cs="Times New Roman"/>
          <w:sz w:val="24"/>
          <w:szCs w:val="24"/>
          <w:lang w:eastAsia="pl-PL"/>
        </w:rPr>
        <w:t>późn</w:t>
      </w:r>
      <w:proofErr w:type="spellEnd"/>
      <w:r w:rsidRPr="00A0433B">
        <w:rPr>
          <w:rFonts w:ascii="Times New Roman" w:eastAsia="Times New Roman" w:hAnsi="Times New Roman" w:cs="Times New Roman"/>
          <w:sz w:val="24"/>
          <w:szCs w:val="24"/>
          <w:lang w:eastAsia="pl-PL"/>
        </w:rPr>
        <w:t>. zm.) oraz ustawy z dnia 23 kwietnia 1964 r. Kodeks cywilny (</w:t>
      </w:r>
      <w:proofErr w:type="spellStart"/>
      <w:r w:rsidRPr="00A0433B">
        <w:rPr>
          <w:rFonts w:ascii="Times New Roman" w:eastAsia="Times New Roman" w:hAnsi="Times New Roman" w:cs="Times New Roman"/>
          <w:sz w:val="24"/>
          <w:szCs w:val="24"/>
          <w:lang w:eastAsia="pl-PL"/>
        </w:rPr>
        <w:t>t.j</w:t>
      </w:r>
      <w:proofErr w:type="spellEnd"/>
      <w:r w:rsidRPr="00A0433B">
        <w:rPr>
          <w:rFonts w:ascii="Times New Roman" w:eastAsia="Times New Roman" w:hAnsi="Times New Roman" w:cs="Times New Roman"/>
          <w:sz w:val="24"/>
          <w:szCs w:val="24"/>
          <w:lang w:eastAsia="pl-PL"/>
        </w:rPr>
        <w:t xml:space="preserve">. Dz. U. 1964 Nr 16 poz. 93 ze. zm.). Sądem właściwym do rozstrzygania sporów wynikłych na tle stosowania niniejszej Umowy jest sąd powszechny właściwy dla siedziby Zamawiającego. </w:t>
      </w:r>
    </w:p>
    <w:p w:rsidR="00A0433B" w:rsidRPr="00A0433B" w:rsidRDefault="00A0433B" w:rsidP="00A0433B">
      <w:pPr>
        <w:spacing w:after="0" w:line="240" w:lineRule="auto"/>
        <w:jc w:val="center"/>
        <w:rPr>
          <w:rFonts w:ascii="Times New Roman" w:eastAsia="Times New Roman" w:hAnsi="Times New Roman" w:cs="Times New Roman"/>
          <w:sz w:val="24"/>
          <w:szCs w:val="24"/>
          <w:lang w:eastAsia="pl-PL"/>
        </w:rPr>
      </w:pPr>
      <w:r w:rsidRPr="00A0433B">
        <w:rPr>
          <w:rFonts w:ascii="Times New Roman" w:eastAsia="Times New Roman" w:hAnsi="Times New Roman" w:cs="Times New Roman"/>
          <w:sz w:val="24"/>
          <w:szCs w:val="24"/>
          <w:u w:val="single"/>
          <w:lang w:eastAsia="pl-PL"/>
        </w:rPr>
        <w:t xml:space="preserve">ZAŁĄCZNIK I - INFORMACJE DOTYCZĄCE OFERT CZĘŚCIOWYCH </w:t>
      </w:r>
    </w:p>
    <w:p w:rsidR="00A0433B" w:rsidRPr="00A0433B" w:rsidRDefault="00A0433B" w:rsidP="00A0433B">
      <w:pPr>
        <w:spacing w:after="0" w:line="240" w:lineRule="auto"/>
        <w:rPr>
          <w:rFonts w:ascii="Times New Roman" w:eastAsia="Times New Roman" w:hAnsi="Times New Roman" w:cs="Times New Roman"/>
          <w:sz w:val="24"/>
          <w:szCs w:val="24"/>
          <w:lang w:eastAsia="pl-PL"/>
        </w:rPr>
      </w:pPr>
    </w:p>
    <w:p w:rsidR="00A0433B" w:rsidRPr="00A0433B" w:rsidRDefault="00A0433B" w:rsidP="00A0433B">
      <w:pPr>
        <w:spacing w:after="0" w:line="240" w:lineRule="auto"/>
        <w:rPr>
          <w:rFonts w:ascii="Times New Roman" w:eastAsia="Times New Roman" w:hAnsi="Times New Roman" w:cs="Times New Roman"/>
          <w:sz w:val="24"/>
          <w:szCs w:val="24"/>
          <w:lang w:eastAsia="pl-PL"/>
        </w:rPr>
      </w:pPr>
    </w:p>
    <w:p w:rsidR="00A0433B" w:rsidRPr="00A0433B" w:rsidRDefault="00A0433B" w:rsidP="00A0433B">
      <w:pPr>
        <w:spacing w:after="0" w:line="240" w:lineRule="auto"/>
        <w:rPr>
          <w:rFonts w:ascii="Times New Roman" w:eastAsia="Times New Roman" w:hAnsi="Times New Roman" w:cs="Times New Roman"/>
          <w:sz w:val="24"/>
          <w:szCs w:val="24"/>
          <w:lang w:eastAsia="pl-PL"/>
        </w:rPr>
      </w:pPr>
    </w:p>
    <w:p w:rsidR="00A70ABC" w:rsidRDefault="00A70ABC">
      <w:bookmarkStart w:id="0" w:name="_GoBack"/>
      <w:bookmarkEnd w:id="0"/>
    </w:p>
    <w:sectPr w:rsidR="00A70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3B"/>
    <w:rsid w:val="00A0433B"/>
    <w:rsid w:val="00A7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E47C-BE72-4276-AB8F-55F59774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50184">
      <w:bodyDiv w:val="1"/>
      <w:marLeft w:val="0"/>
      <w:marRight w:val="0"/>
      <w:marTop w:val="0"/>
      <w:marBottom w:val="0"/>
      <w:divBdr>
        <w:top w:val="none" w:sz="0" w:space="0" w:color="auto"/>
        <w:left w:val="none" w:sz="0" w:space="0" w:color="auto"/>
        <w:bottom w:val="none" w:sz="0" w:space="0" w:color="auto"/>
        <w:right w:val="none" w:sz="0" w:space="0" w:color="auto"/>
      </w:divBdr>
      <w:divsChild>
        <w:div w:id="1179738773">
          <w:marLeft w:val="0"/>
          <w:marRight w:val="0"/>
          <w:marTop w:val="0"/>
          <w:marBottom w:val="0"/>
          <w:divBdr>
            <w:top w:val="none" w:sz="0" w:space="0" w:color="auto"/>
            <w:left w:val="none" w:sz="0" w:space="0" w:color="auto"/>
            <w:bottom w:val="none" w:sz="0" w:space="0" w:color="auto"/>
            <w:right w:val="none" w:sz="0" w:space="0" w:color="auto"/>
          </w:divBdr>
          <w:divsChild>
            <w:div w:id="467209882">
              <w:marLeft w:val="0"/>
              <w:marRight w:val="0"/>
              <w:marTop w:val="0"/>
              <w:marBottom w:val="0"/>
              <w:divBdr>
                <w:top w:val="none" w:sz="0" w:space="0" w:color="auto"/>
                <w:left w:val="none" w:sz="0" w:space="0" w:color="auto"/>
                <w:bottom w:val="none" w:sz="0" w:space="0" w:color="auto"/>
                <w:right w:val="none" w:sz="0" w:space="0" w:color="auto"/>
              </w:divBdr>
            </w:div>
            <w:div w:id="916329377">
              <w:marLeft w:val="0"/>
              <w:marRight w:val="0"/>
              <w:marTop w:val="0"/>
              <w:marBottom w:val="0"/>
              <w:divBdr>
                <w:top w:val="none" w:sz="0" w:space="0" w:color="auto"/>
                <w:left w:val="none" w:sz="0" w:space="0" w:color="auto"/>
                <w:bottom w:val="none" w:sz="0" w:space="0" w:color="auto"/>
                <w:right w:val="none" w:sz="0" w:space="0" w:color="auto"/>
              </w:divBdr>
            </w:div>
            <w:div w:id="6490124">
              <w:marLeft w:val="0"/>
              <w:marRight w:val="0"/>
              <w:marTop w:val="0"/>
              <w:marBottom w:val="0"/>
              <w:divBdr>
                <w:top w:val="none" w:sz="0" w:space="0" w:color="auto"/>
                <w:left w:val="none" w:sz="0" w:space="0" w:color="auto"/>
                <w:bottom w:val="none" w:sz="0" w:space="0" w:color="auto"/>
                <w:right w:val="none" w:sz="0" w:space="0" w:color="auto"/>
              </w:divBdr>
              <w:divsChild>
                <w:div w:id="318189701">
                  <w:marLeft w:val="0"/>
                  <w:marRight w:val="0"/>
                  <w:marTop w:val="0"/>
                  <w:marBottom w:val="0"/>
                  <w:divBdr>
                    <w:top w:val="none" w:sz="0" w:space="0" w:color="auto"/>
                    <w:left w:val="none" w:sz="0" w:space="0" w:color="auto"/>
                    <w:bottom w:val="none" w:sz="0" w:space="0" w:color="auto"/>
                    <w:right w:val="none" w:sz="0" w:space="0" w:color="auto"/>
                  </w:divBdr>
                </w:div>
              </w:divsChild>
            </w:div>
            <w:div w:id="1365596477">
              <w:marLeft w:val="0"/>
              <w:marRight w:val="0"/>
              <w:marTop w:val="0"/>
              <w:marBottom w:val="0"/>
              <w:divBdr>
                <w:top w:val="none" w:sz="0" w:space="0" w:color="auto"/>
                <w:left w:val="none" w:sz="0" w:space="0" w:color="auto"/>
                <w:bottom w:val="none" w:sz="0" w:space="0" w:color="auto"/>
                <w:right w:val="none" w:sz="0" w:space="0" w:color="auto"/>
              </w:divBdr>
              <w:divsChild>
                <w:div w:id="745420839">
                  <w:marLeft w:val="0"/>
                  <w:marRight w:val="0"/>
                  <w:marTop w:val="0"/>
                  <w:marBottom w:val="0"/>
                  <w:divBdr>
                    <w:top w:val="none" w:sz="0" w:space="0" w:color="auto"/>
                    <w:left w:val="none" w:sz="0" w:space="0" w:color="auto"/>
                    <w:bottom w:val="none" w:sz="0" w:space="0" w:color="auto"/>
                    <w:right w:val="none" w:sz="0" w:space="0" w:color="auto"/>
                  </w:divBdr>
                </w:div>
              </w:divsChild>
            </w:div>
            <w:div w:id="1128551032">
              <w:marLeft w:val="0"/>
              <w:marRight w:val="0"/>
              <w:marTop w:val="0"/>
              <w:marBottom w:val="0"/>
              <w:divBdr>
                <w:top w:val="none" w:sz="0" w:space="0" w:color="auto"/>
                <w:left w:val="none" w:sz="0" w:space="0" w:color="auto"/>
                <w:bottom w:val="none" w:sz="0" w:space="0" w:color="auto"/>
                <w:right w:val="none" w:sz="0" w:space="0" w:color="auto"/>
              </w:divBdr>
              <w:divsChild>
                <w:div w:id="522479740">
                  <w:marLeft w:val="0"/>
                  <w:marRight w:val="0"/>
                  <w:marTop w:val="0"/>
                  <w:marBottom w:val="0"/>
                  <w:divBdr>
                    <w:top w:val="none" w:sz="0" w:space="0" w:color="auto"/>
                    <w:left w:val="none" w:sz="0" w:space="0" w:color="auto"/>
                    <w:bottom w:val="none" w:sz="0" w:space="0" w:color="auto"/>
                    <w:right w:val="none" w:sz="0" w:space="0" w:color="auto"/>
                  </w:divBdr>
                </w:div>
                <w:div w:id="2077438131">
                  <w:marLeft w:val="0"/>
                  <w:marRight w:val="0"/>
                  <w:marTop w:val="0"/>
                  <w:marBottom w:val="0"/>
                  <w:divBdr>
                    <w:top w:val="none" w:sz="0" w:space="0" w:color="auto"/>
                    <w:left w:val="none" w:sz="0" w:space="0" w:color="auto"/>
                    <w:bottom w:val="none" w:sz="0" w:space="0" w:color="auto"/>
                    <w:right w:val="none" w:sz="0" w:space="0" w:color="auto"/>
                  </w:divBdr>
                </w:div>
                <w:div w:id="1593859186">
                  <w:marLeft w:val="0"/>
                  <w:marRight w:val="0"/>
                  <w:marTop w:val="0"/>
                  <w:marBottom w:val="0"/>
                  <w:divBdr>
                    <w:top w:val="none" w:sz="0" w:space="0" w:color="auto"/>
                    <w:left w:val="none" w:sz="0" w:space="0" w:color="auto"/>
                    <w:bottom w:val="none" w:sz="0" w:space="0" w:color="auto"/>
                    <w:right w:val="none" w:sz="0" w:space="0" w:color="auto"/>
                  </w:divBdr>
                </w:div>
                <w:div w:id="780495271">
                  <w:marLeft w:val="0"/>
                  <w:marRight w:val="0"/>
                  <w:marTop w:val="0"/>
                  <w:marBottom w:val="0"/>
                  <w:divBdr>
                    <w:top w:val="none" w:sz="0" w:space="0" w:color="auto"/>
                    <w:left w:val="none" w:sz="0" w:space="0" w:color="auto"/>
                    <w:bottom w:val="none" w:sz="0" w:space="0" w:color="auto"/>
                    <w:right w:val="none" w:sz="0" w:space="0" w:color="auto"/>
                  </w:divBdr>
                </w:div>
              </w:divsChild>
            </w:div>
            <w:div w:id="389891799">
              <w:marLeft w:val="0"/>
              <w:marRight w:val="0"/>
              <w:marTop w:val="0"/>
              <w:marBottom w:val="0"/>
              <w:divBdr>
                <w:top w:val="none" w:sz="0" w:space="0" w:color="auto"/>
                <w:left w:val="none" w:sz="0" w:space="0" w:color="auto"/>
                <w:bottom w:val="none" w:sz="0" w:space="0" w:color="auto"/>
                <w:right w:val="none" w:sz="0" w:space="0" w:color="auto"/>
              </w:divBdr>
              <w:divsChild>
                <w:div w:id="1457945720">
                  <w:marLeft w:val="0"/>
                  <w:marRight w:val="0"/>
                  <w:marTop w:val="0"/>
                  <w:marBottom w:val="0"/>
                  <w:divBdr>
                    <w:top w:val="none" w:sz="0" w:space="0" w:color="auto"/>
                    <w:left w:val="none" w:sz="0" w:space="0" w:color="auto"/>
                    <w:bottom w:val="none" w:sz="0" w:space="0" w:color="auto"/>
                    <w:right w:val="none" w:sz="0" w:space="0" w:color="auto"/>
                  </w:divBdr>
                </w:div>
                <w:div w:id="740639601">
                  <w:marLeft w:val="0"/>
                  <w:marRight w:val="0"/>
                  <w:marTop w:val="0"/>
                  <w:marBottom w:val="0"/>
                  <w:divBdr>
                    <w:top w:val="none" w:sz="0" w:space="0" w:color="auto"/>
                    <w:left w:val="none" w:sz="0" w:space="0" w:color="auto"/>
                    <w:bottom w:val="none" w:sz="0" w:space="0" w:color="auto"/>
                    <w:right w:val="none" w:sz="0" w:space="0" w:color="auto"/>
                  </w:divBdr>
                </w:div>
                <w:div w:id="1957327077">
                  <w:marLeft w:val="0"/>
                  <w:marRight w:val="0"/>
                  <w:marTop w:val="0"/>
                  <w:marBottom w:val="0"/>
                  <w:divBdr>
                    <w:top w:val="none" w:sz="0" w:space="0" w:color="auto"/>
                    <w:left w:val="none" w:sz="0" w:space="0" w:color="auto"/>
                    <w:bottom w:val="none" w:sz="0" w:space="0" w:color="auto"/>
                    <w:right w:val="none" w:sz="0" w:space="0" w:color="auto"/>
                  </w:divBdr>
                </w:div>
                <w:div w:id="750472731">
                  <w:marLeft w:val="0"/>
                  <w:marRight w:val="0"/>
                  <w:marTop w:val="0"/>
                  <w:marBottom w:val="0"/>
                  <w:divBdr>
                    <w:top w:val="none" w:sz="0" w:space="0" w:color="auto"/>
                    <w:left w:val="none" w:sz="0" w:space="0" w:color="auto"/>
                    <w:bottom w:val="none" w:sz="0" w:space="0" w:color="auto"/>
                    <w:right w:val="none" w:sz="0" w:space="0" w:color="auto"/>
                  </w:divBdr>
                </w:div>
                <w:div w:id="1919047892">
                  <w:marLeft w:val="0"/>
                  <w:marRight w:val="0"/>
                  <w:marTop w:val="0"/>
                  <w:marBottom w:val="0"/>
                  <w:divBdr>
                    <w:top w:val="none" w:sz="0" w:space="0" w:color="auto"/>
                    <w:left w:val="none" w:sz="0" w:space="0" w:color="auto"/>
                    <w:bottom w:val="none" w:sz="0" w:space="0" w:color="auto"/>
                    <w:right w:val="none" w:sz="0" w:space="0" w:color="auto"/>
                  </w:divBdr>
                </w:div>
                <w:div w:id="1464423633">
                  <w:marLeft w:val="0"/>
                  <w:marRight w:val="0"/>
                  <w:marTop w:val="0"/>
                  <w:marBottom w:val="0"/>
                  <w:divBdr>
                    <w:top w:val="none" w:sz="0" w:space="0" w:color="auto"/>
                    <w:left w:val="none" w:sz="0" w:space="0" w:color="auto"/>
                    <w:bottom w:val="none" w:sz="0" w:space="0" w:color="auto"/>
                    <w:right w:val="none" w:sz="0" w:space="0" w:color="auto"/>
                  </w:divBdr>
                </w:div>
                <w:div w:id="2044207010">
                  <w:marLeft w:val="0"/>
                  <w:marRight w:val="0"/>
                  <w:marTop w:val="0"/>
                  <w:marBottom w:val="0"/>
                  <w:divBdr>
                    <w:top w:val="none" w:sz="0" w:space="0" w:color="auto"/>
                    <w:left w:val="none" w:sz="0" w:space="0" w:color="auto"/>
                    <w:bottom w:val="none" w:sz="0" w:space="0" w:color="auto"/>
                    <w:right w:val="none" w:sz="0" w:space="0" w:color="auto"/>
                  </w:divBdr>
                </w:div>
              </w:divsChild>
            </w:div>
            <w:div w:id="1606647312">
              <w:marLeft w:val="0"/>
              <w:marRight w:val="0"/>
              <w:marTop w:val="0"/>
              <w:marBottom w:val="0"/>
              <w:divBdr>
                <w:top w:val="none" w:sz="0" w:space="0" w:color="auto"/>
                <w:left w:val="none" w:sz="0" w:space="0" w:color="auto"/>
                <w:bottom w:val="none" w:sz="0" w:space="0" w:color="auto"/>
                <w:right w:val="none" w:sz="0" w:space="0" w:color="auto"/>
              </w:divBdr>
              <w:divsChild>
                <w:div w:id="1180974884">
                  <w:marLeft w:val="0"/>
                  <w:marRight w:val="0"/>
                  <w:marTop w:val="0"/>
                  <w:marBottom w:val="0"/>
                  <w:divBdr>
                    <w:top w:val="none" w:sz="0" w:space="0" w:color="auto"/>
                    <w:left w:val="none" w:sz="0" w:space="0" w:color="auto"/>
                    <w:bottom w:val="none" w:sz="0" w:space="0" w:color="auto"/>
                    <w:right w:val="none" w:sz="0" w:space="0" w:color="auto"/>
                  </w:divBdr>
                </w:div>
                <w:div w:id="677075112">
                  <w:marLeft w:val="0"/>
                  <w:marRight w:val="0"/>
                  <w:marTop w:val="0"/>
                  <w:marBottom w:val="0"/>
                  <w:divBdr>
                    <w:top w:val="none" w:sz="0" w:space="0" w:color="auto"/>
                    <w:left w:val="none" w:sz="0" w:space="0" w:color="auto"/>
                    <w:bottom w:val="none" w:sz="0" w:space="0" w:color="auto"/>
                    <w:right w:val="none" w:sz="0" w:space="0" w:color="auto"/>
                  </w:divBdr>
                </w:div>
              </w:divsChild>
            </w:div>
            <w:div w:id="1120026283">
              <w:marLeft w:val="0"/>
              <w:marRight w:val="0"/>
              <w:marTop w:val="0"/>
              <w:marBottom w:val="0"/>
              <w:divBdr>
                <w:top w:val="none" w:sz="0" w:space="0" w:color="auto"/>
                <w:left w:val="none" w:sz="0" w:space="0" w:color="auto"/>
                <w:bottom w:val="none" w:sz="0" w:space="0" w:color="auto"/>
                <w:right w:val="none" w:sz="0" w:space="0" w:color="auto"/>
              </w:divBdr>
              <w:divsChild>
                <w:div w:id="1701473088">
                  <w:marLeft w:val="0"/>
                  <w:marRight w:val="0"/>
                  <w:marTop w:val="0"/>
                  <w:marBottom w:val="0"/>
                  <w:divBdr>
                    <w:top w:val="none" w:sz="0" w:space="0" w:color="auto"/>
                    <w:left w:val="none" w:sz="0" w:space="0" w:color="auto"/>
                    <w:bottom w:val="none" w:sz="0" w:space="0" w:color="auto"/>
                    <w:right w:val="none" w:sz="0" w:space="0" w:color="auto"/>
                  </w:divBdr>
                </w:div>
                <w:div w:id="691302715">
                  <w:marLeft w:val="0"/>
                  <w:marRight w:val="0"/>
                  <w:marTop w:val="0"/>
                  <w:marBottom w:val="0"/>
                  <w:divBdr>
                    <w:top w:val="none" w:sz="0" w:space="0" w:color="auto"/>
                    <w:left w:val="none" w:sz="0" w:space="0" w:color="auto"/>
                    <w:bottom w:val="none" w:sz="0" w:space="0" w:color="auto"/>
                    <w:right w:val="none" w:sz="0" w:space="0" w:color="auto"/>
                  </w:divBdr>
                </w:div>
                <w:div w:id="248661206">
                  <w:marLeft w:val="0"/>
                  <w:marRight w:val="0"/>
                  <w:marTop w:val="0"/>
                  <w:marBottom w:val="0"/>
                  <w:divBdr>
                    <w:top w:val="none" w:sz="0" w:space="0" w:color="auto"/>
                    <w:left w:val="none" w:sz="0" w:space="0" w:color="auto"/>
                    <w:bottom w:val="none" w:sz="0" w:space="0" w:color="auto"/>
                    <w:right w:val="none" w:sz="0" w:space="0" w:color="auto"/>
                  </w:divBdr>
                </w:div>
                <w:div w:id="1458988875">
                  <w:marLeft w:val="0"/>
                  <w:marRight w:val="0"/>
                  <w:marTop w:val="0"/>
                  <w:marBottom w:val="0"/>
                  <w:divBdr>
                    <w:top w:val="none" w:sz="0" w:space="0" w:color="auto"/>
                    <w:left w:val="none" w:sz="0" w:space="0" w:color="auto"/>
                    <w:bottom w:val="none" w:sz="0" w:space="0" w:color="auto"/>
                    <w:right w:val="none" w:sz="0" w:space="0" w:color="auto"/>
                  </w:divBdr>
                </w:div>
                <w:div w:id="1044796810">
                  <w:marLeft w:val="0"/>
                  <w:marRight w:val="0"/>
                  <w:marTop w:val="0"/>
                  <w:marBottom w:val="0"/>
                  <w:divBdr>
                    <w:top w:val="none" w:sz="0" w:space="0" w:color="auto"/>
                    <w:left w:val="none" w:sz="0" w:space="0" w:color="auto"/>
                    <w:bottom w:val="none" w:sz="0" w:space="0" w:color="auto"/>
                    <w:right w:val="none" w:sz="0" w:space="0" w:color="auto"/>
                  </w:divBdr>
                </w:div>
              </w:divsChild>
            </w:div>
            <w:div w:id="1766683761">
              <w:marLeft w:val="0"/>
              <w:marRight w:val="0"/>
              <w:marTop w:val="0"/>
              <w:marBottom w:val="0"/>
              <w:divBdr>
                <w:top w:val="none" w:sz="0" w:space="0" w:color="auto"/>
                <w:left w:val="none" w:sz="0" w:space="0" w:color="auto"/>
                <w:bottom w:val="none" w:sz="0" w:space="0" w:color="auto"/>
                <w:right w:val="none" w:sz="0" w:space="0" w:color="auto"/>
              </w:divBdr>
              <w:divsChild>
                <w:div w:id="1067798621">
                  <w:marLeft w:val="0"/>
                  <w:marRight w:val="0"/>
                  <w:marTop w:val="0"/>
                  <w:marBottom w:val="0"/>
                  <w:divBdr>
                    <w:top w:val="none" w:sz="0" w:space="0" w:color="auto"/>
                    <w:left w:val="none" w:sz="0" w:space="0" w:color="auto"/>
                    <w:bottom w:val="none" w:sz="0" w:space="0" w:color="auto"/>
                    <w:right w:val="none" w:sz="0" w:space="0" w:color="auto"/>
                  </w:divBdr>
                </w:div>
                <w:div w:id="292911317">
                  <w:marLeft w:val="0"/>
                  <w:marRight w:val="0"/>
                  <w:marTop w:val="0"/>
                  <w:marBottom w:val="0"/>
                  <w:divBdr>
                    <w:top w:val="none" w:sz="0" w:space="0" w:color="auto"/>
                    <w:left w:val="none" w:sz="0" w:space="0" w:color="auto"/>
                    <w:bottom w:val="none" w:sz="0" w:space="0" w:color="auto"/>
                    <w:right w:val="none" w:sz="0" w:space="0" w:color="auto"/>
                  </w:divBdr>
                </w:div>
                <w:div w:id="536552376">
                  <w:marLeft w:val="0"/>
                  <w:marRight w:val="0"/>
                  <w:marTop w:val="0"/>
                  <w:marBottom w:val="0"/>
                  <w:divBdr>
                    <w:top w:val="none" w:sz="0" w:space="0" w:color="auto"/>
                    <w:left w:val="none" w:sz="0" w:space="0" w:color="auto"/>
                    <w:bottom w:val="none" w:sz="0" w:space="0" w:color="auto"/>
                    <w:right w:val="none" w:sz="0" w:space="0" w:color="auto"/>
                  </w:divBdr>
                </w:div>
                <w:div w:id="1336346783">
                  <w:marLeft w:val="0"/>
                  <w:marRight w:val="0"/>
                  <w:marTop w:val="0"/>
                  <w:marBottom w:val="0"/>
                  <w:divBdr>
                    <w:top w:val="none" w:sz="0" w:space="0" w:color="auto"/>
                    <w:left w:val="none" w:sz="0" w:space="0" w:color="auto"/>
                    <w:bottom w:val="none" w:sz="0" w:space="0" w:color="auto"/>
                    <w:right w:val="none" w:sz="0" w:space="0" w:color="auto"/>
                  </w:divBdr>
                </w:div>
                <w:div w:id="1369722197">
                  <w:marLeft w:val="0"/>
                  <w:marRight w:val="0"/>
                  <w:marTop w:val="0"/>
                  <w:marBottom w:val="0"/>
                  <w:divBdr>
                    <w:top w:val="none" w:sz="0" w:space="0" w:color="auto"/>
                    <w:left w:val="none" w:sz="0" w:space="0" w:color="auto"/>
                    <w:bottom w:val="none" w:sz="0" w:space="0" w:color="auto"/>
                    <w:right w:val="none" w:sz="0" w:space="0" w:color="auto"/>
                  </w:divBdr>
                </w:div>
                <w:div w:id="1338079126">
                  <w:marLeft w:val="0"/>
                  <w:marRight w:val="0"/>
                  <w:marTop w:val="0"/>
                  <w:marBottom w:val="0"/>
                  <w:divBdr>
                    <w:top w:val="none" w:sz="0" w:space="0" w:color="auto"/>
                    <w:left w:val="none" w:sz="0" w:space="0" w:color="auto"/>
                    <w:bottom w:val="none" w:sz="0" w:space="0" w:color="auto"/>
                    <w:right w:val="none" w:sz="0" w:space="0" w:color="auto"/>
                  </w:divBdr>
                </w:div>
                <w:div w:id="1672371440">
                  <w:marLeft w:val="0"/>
                  <w:marRight w:val="0"/>
                  <w:marTop w:val="0"/>
                  <w:marBottom w:val="0"/>
                  <w:divBdr>
                    <w:top w:val="none" w:sz="0" w:space="0" w:color="auto"/>
                    <w:left w:val="none" w:sz="0" w:space="0" w:color="auto"/>
                    <w:bottom w:val="none" w:sz="0" w:space="0" w:color="auto"/>
                    <w:right w:val="none" w:sz="0" w:space="0" w:color="auto"/>
                  </w:divBdr>
                </w:div>
                <w:div w:id="1982687239">
                  <w:marLeft w:val="0"/>
                  <w:marRight w:val="0"/>
                  <w:marTop w:val="0"/>
                  <w:marBottom w:val="0"/>
                  <w:divBdr>
                    <w:top w:val="none" w:sz="0" w:space="0" w:color="auto"/>
                    <w:left w:val="none" w:sz="0" w:space="0" w:color="auto"/>
                    <w:bottom w:val="none" w:sz="0" w:space="0" w:color="auto"/>
                    <w:right w:val="none" w:sz="0" w:space="0" w:color="auto"/>
                  </w:divBdr>
                </w:div>
              </w:divsChild>
            </w:div>
            <w:div w:id="9554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4321</Words>
  <Characters>25929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M32</cp:lastModifiedBy>
  <cp:revision>1</cp:revision>
  <dcterms:created xsi:type="dcterms:W3CDTF">2020-06-08T11:13:00Z</dcterms:created>
  <dcterms:modified xsi:type="dcterms:W3CDTF">2020-06-08T11:13:00Z</dcterms:modified>
</cp:coreProperties>
</file>